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E13" w:rsidRPr="00C9043B" w:rsidRDefault="00C9043B" w:rsidP="00C9043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Красноармейская книжка</w:t>
      </w:r>
    </w:p>
    <w:p w:rsidR="00400E13" w:rsidRDefault="00400E13" w:rsidP="003F473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уникального экспоната</w:t>
      </w:r>
    </w:p>
    <w:p w:rsidR="00400E13" w:rsidRDefault="00400E13" w:rsidP="00400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фонды музея МАОУ «Лицей № 56» поступил музейный экспонат – Красноармейская книжка бойца времен Великой Отечественной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Аркадия Иосифовича</w:t>
      </w:r>
      <w:r w:rsidR="00A313E8" w:rsidRPr="00A313E8">
        <w:rPr>
          <w:rFonts w:ascii="Times New Roman" w:hAnsi="Times New Roman" w:cs="Times New Roman"/>
          <w:sz w:val="28"/>
          <w:szCs w:val="28"/>
        </w:rPr>
        <w:t xml:space="preserve"> [</w:t>
      </w:r>
      <w:r w:rsidR="00A313E8">
        <w:rPr>
          <w:rFonts w:ascii="Times New Roman" w:hAnsi="Times New Roman" w:cs="Times New Roman"/>
          <w:sz w:val="28"/>
          <w:szCs w:val="28"/>
        </w:rPr>
        <w:t>Приложение 1</w:t>
      </w:r>
      <w:r w:rsidR="00A313E8" w:rsidRPr="00A313E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473F" w:rsidRDefault="00400E13" w:rsidP="00400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Красноармейская книжка была передана музею во временное пользование его правнучкой, ученицей 9 класса «Лицея 56» Поповой Татьяной.</w:t>
      </w:r>
    </w:p>
    <w:p w:rsidR="00B9739F" w:rsidRDefault="00B9739F" w:rsidP="00400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739F">
        <w:rPr>
          <w:rFonts w:ascii="Times New Roman" w:hAnsi="Times New Roman" w:cs="Times New Roman"/>
          <w:sz w:val="28"/>
          <w:szCs w:val="28"/>
        </w:rPr>
        <w:t>Размеры красноармейской книжки при развороте: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9739F">
        <w:rPr>
          <w:rFonts w:ascii="Times New Roman" w:hAnsi="Times New Roman" w:cs="Times New Roman"/>
          <w:sz w:val="28"/>
          <w:szCs w:val="28"/>
        </w:rPr>
        <w:t>0 х 1</w:t>
      </w:r>
      <w:r w:rsidR="00A65787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 мм. Обложка светло-коричневого цвета</w:t>
      </w:r>
      <w:r w:rsidRPr="00B9739F">
        <w:rPr>
          <w:rFonts w:ascii="Times New Roman" w:hAnsi="Times New Roman" w:cs="Times New Roman"/>
          <w:sz w:val="28"/>
          <w:szCs w:val="28"/>
        </w:rPr>
        <w:t xml:space="preserve">. Цвет звезды на обложке – красный, звезда нанесена окрашиванием. Цвет шрифта в тексте – черный. </w:t>
      </w:r>
      <w:r w:rsidR="00A65787">
        <w:rPr>
          <w:rFonts w:ascii="Times New Roman" w:hAnsi="Times New Roman" w:cs="Times New Roman"/>
          <w:sz w:val="28"/>
          <w:szCs w:val="28"/>
        </w:rPr>
        <w:t xml:space="preserve">В книжке 12 страниц. </w:t>
      </w:r>
      <w:r w:rsidRPr="00B9739F">
        <w:rPr>
          <w:rFonts w:ascii="Times New Roman" w:hAnsi="Times New Roman" w:cs="Times New Roman"/>
          <w:sz w:val="28"/>
          <w:szCs w:val="28"/>
        </w:rPr>
        <w:t>Записи в книжке велись чернилами</w:t>
      </w:r>
      <w:r w:rsidR="00A65787">
        <w:rPr>
          <w:rFonts w:ascii="Times New Roman" w:hAnsi="Times New Roman" w:cs="Times New Roman"/>
          <w:sz w:val="28"/>
          <w:szCs w:val="28"/>
        </w:rPr>
        <w:t xml:space="preserve"> разного цвета</w:t>
      </w:r>
      <w:r w:rsidRPr="00B9739F">
        <w:rPr>
          <w:rFonts w:ascii="Times New Roman" w:hAnsi="Times New Roman" w:cs="Times New Roman"/>
          <w:sz w:val="28"/>
          <w:szCs w:val="28"/>
        </w:rPr>
        <w:t xml:space="preserve">. </w:t>
      </w:r>
      <w:r w:rsidR="00A65787">
        <w:rPr>
          <w:rFonts w:ascii="Times New Roman" w:hAnsi="Times New Roman" w:cs="Times New Roman"/>
          <w:sz w:val="28"/>
          <w:szCs w:val="28"/>
        </w:rPr>
        <w:t xml:space="preserve">Фотография отсутствует. Книжка сохранилась в достаточно хорошем состоянии. Листы ровные, края страниц не потерты. Записи в книжки видны отчетливо. Небольшие повреждения имеет обложка: в верхней и нижней частях имеются разрывы, а также маслянистые пятна. </w:t>
      </w:r>
      <w:r w:rsidR="001656AC">
        <w:rPr>
          <w:rFonts w:ascii="Times New Roman" w:hAnsi="Times New Roman" w:cs="Times New Roman"/>
          <w:sz w:val="28"/>
          <w:szCs w:val="28"/>
        </w:rPr>
        <w:t>Листы скреплены ржавой скрепкой</w:t>
      </w:r>
      <w:r w:rsidR="0063477D">
        <w:rPr>
          <w:rFonts w:ascii="Times New Roman" w:hAnsi="Times New Roman" w:cs="Times New Roman"/>
          <w:sz w:val="28"/>
          <w:szCs w:val="28"/>
        </w:rPr>
        <w:t xml:space="preserve"> </w:t>
      </w:r>
      <w:r w:rsidR="0063477D" w:rsidRPr="00A313E8">
        <w:rPr>
          <w:rFonts w:ascii="Times New Roman" w:hAnsi="Times New Roman" w:cs="Times New Roman"/>
          <w:sz w:val="28"/>
          <w:szCs w:val="28"/>
        </w:rPr>
        <w:t>[</w:t>
      </w:r>
      <w:r w:rsidR="0063477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313E8">
        <w:rPr>
          <w:rFonts w:ascii="Times New Roman" w:hAnsi="Times New Roman" w:cs="Times New Roman"/>
          <w:sz w:val="28"/>
          <w:szCs w:val="28"/>
        </w:rPr>
        <w:t>2</w:t>
      </w:r>
      <w:r w:rsidR="0063477D" w:rsidRPr="00A313E8">
        <w:rPr>
          <w:rFonts w:ascii="Times New Roman" w:hAnsi="Times New Roman" w:cs="Times New Roman"/>
          <w:sz w:val="28"/>
          <w:szCs w:val="28"/>
        </w:rPr>
        <w:t>]</w:t>
      </w:r>
      <w:r w:rsidR="001656AC">
        <w:rPr>
          <w:rFonts w:ascii="Times New Roman" w:hAnsi="Times New Roman" w:cs="Times New Roman"/>
          <w:sz w:val="28"/>
          <w:szCs w:val="28"/>
        </w:rPr>
        <w:t>.</w:t>
      </w:r>
    </w:p>
    <w:p w:rsidR="00A65787" w:rsidRDefault="00A65787" w:rsidP="00400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страница начинается с главного правила «Красноармейскую книжку иметь всегда при себе. Не имеющих книжек – задерживать». Также на первой странице указываются </w:t>
      </w:r>
      <w:r w:rsidR="00051900"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>бойц</w:t>
      </w:r>
      <w:r w:rsidR="0005190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имеется место для фотографии. </w:t>
      </w:r>
    </w:p>
    <w:p w:rsidR="00A65787" w:rsidRDefault="00A65787" w:rsidP="00400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Книжка красноармейца состоит из </w:t>
      </w:r>
      <w:r w:rsidR="0005190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051900">
        <w:rPr>
          <w:rFonts w:ascii="Times New Roman" w:hAnsi="Times New Roman" w:cs="Times New Roman"/>
          <w:sz w:val="28"/>
          <w:szCs w:val="28"/>
        </w:rPr>
        <w:t xml:space="preserve"> разделов:</w:t>
      </w:r>
    </w:p>
    <w:p w:rsidR="00051900" w:rsidRDefault="00051900" w:rsidP="00051900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51900">
        <w:rPr>
          <w:rFonts w:ascii="Times New Roman" w:hAnsi="Times New Roman" w:cs="Times New Roman"/>
          <w:sz w:val="28"/>
          <w:szCs w:val="28"/>
        </w:rPr>
        <w:t>бщие сведения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51900" w:rsidRDefault="00051900" w:rsidP="00051900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Прохождение службы.</w:t>
      </w:r>
    </w:p>
    <w:p w:rsidR="00051900" w:rsidRDefault="00051900" w:rsidP="00051900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походах, награждения и отличия.</w:t>
      </w:r>
    </w:p>
    <w:p w:rsidR="00051900" w:rsidRDefault="00051900" w:rsidP="00051900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Вещевое имущество.</w:t>
      </w:r>
    </w:p>
    <w:p w:rsidR="00051900" w:rsidRDefault="00051900" w:rsidP="00051900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Вооружение и техническое имущество.</w:t>
      </w:r>
    </w:p>
    <w:p w:rsidR="00051900" w:rsidRDefault="00051900" w:rsidP="00051900">
      <w:pPr>
        <w:pStyle w:val="a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Рост.</w:t>
      </w:r>
    </w:p>
    <w:p w:rsidR="00051900" w:rsidRDefault="00051900" w:rsidP="000519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разделе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участие в походах указано не в хронологическом порядке. 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разделе всего 9 наименований вещей за весь период прохождения службы. Разделы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D3E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заполнены</w:t>
      </w:r>
      <w:r w:rsidR="0063477D">
        <w:rPr>
          <w:rFonts w:ascii="Times New Roman" w:hAnsi="Times New Roman" w:cs="Times New Roman"/>
          <w:sz w:val="28"/>
          <w:szCs w:val="28"/>
        </w:rPr>
        <w:t xml:space="preserve"> </w:t>
      </w:r>
      <w:r w:rsidR="0063477D" w:rsidRPr="00A313E8">
        <w:rPr>
          <w:rFonts w:ascii="Times New Roman" w:hAnsi="Times New Roman" w:cs="Times New Roman"/>
          <w:sz w:val="28"/>
          <w:szCs w:val="28"/>
        </w:rPr>
        <w:t>[</w:t>
      </w:r>
      <w:r w:rsidR="0063477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313E8">
        <w:rPr>
          <w:rFonts w:ascii="Times New Roman" w:hAnsi="Times New Roman" w:cs="Times New Roman"/>
          <w:sz w:val="28"/>
          <w:szCs w:val="28"/>
        </w:rPr>
        <w:t>3</w:t>
      </w:r>
      <w:r w:rsidR="0063477D" w:rsidRPr="00A313E8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1900" w:rsidRDefault="00051900" w:rsidP="000519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можно сделать вывод, что, скорее всего, это была не первая красноармейская книжка солдата, а вторая. Командир, заполнявший ее, скорее всего, отметил только наиболее важные сведения о бойце. Это предположение подтверждает тот факт, что эта Красноармейская книжка была выдана 25 октября 1945 года. В книжку была вложена </w:t>
      </w:r>
      <w:r w:rsidRPr="00051900">
        <w:rPr>
          <w:rFonts w:ascii="Times New Roman" w:hAnsi="Times New Roman" w:cs="Times New Roman"/>
          <w:sz w:val="28"/>
          <w:szCs w:val="28"/>
        </w:rPr>
        <w:t xml:space="preserve">сильно поврежденная </w:t>
      </w:r>
      <w:r>
        <w:rPr>
          <w:rFonts w:ascii="Times New Roman" w:hAnsi="Times New Roman" w:cs="Times New Roman"/>
          <w:sz w:val="28"/>
          <w:szCs w:val="28"/>
        </w:rPr>
        <w:t xml:space="preserve">первая страница другой книжки, также выписанной на имя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161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ркадия Иосифовича</w:t>
      </w:r>
      <w:r w:rsidR="00E41611">
        <w:rPr>
          <w:rFonts w:ascii="Times New Roman" w:hAnsi="Times New Roman" w:cs="Times New Roman"/>
          <w:sz w:val="28"/>
          <w:szCs w:val="28"/>
        </w:rPr>
        <w:t>, вероятно выданная ранее</w:t>
      </w:r>
      <w:r w:rsidR="0063477D">
        <w:rPr>
          <w:rFonts w:ascii="Times New Roman" w:hAnsi="Times New Roman" w:cs="Times New Roman"/>
          <w:sz w:val="28"/>
          <w:szCs w:val="28"/>
        </w:rPr>
        <w:t xml:space="preserve"> </w:t>
      </w:r>
      <w:r w:rsidR="0063477D" w:rsidRPr="0063477D">
        <w:rPr>
          <w:rFonts w:ascii="Times New Roman" w:hAnsi="Times New Roman" w:cs="Times New Roman"/>
          <w:sz w:val="28"/>
          <w:szCs w:val="28"/>
        </w:rPr>
        <w:t>[</w:t>
      </w:r>
      <w:r w:rsidR="0063477D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313E8">
        <w:rPr>
          <w:rFonts w:ascii="Times New Roman" w:hAnsi="Times New Roman" w:cs="Times New Roman"/>
          <w:sz w:val="28"/>
          <w:szCs w:val="28"/>
        </w:rPr>
        <w:t>4</w:t>
      </w:r>
      <w:r w:rsidR="0063477D" w:rsidRPr="0063477D">
        <w:rPr>
          <w:rFonts w:ascii="Times New Roman" w:hAnsi="Times New Roman" w:cs="Times New Roman"/>
          <w:sz w:val="28"/>
          <w:szCs w:val="28"/>
        </w:rPr>
        <w:t>]</w:t>
      </w:r>
      <w:r w:rsidR="00E41611">
        <w:rPr>
          <w:rFonts w:ascii="Times New Roman" w:hAnsi="Times New Roman" w:cs="Times New Roman"/>
          <w:sz w:val="28"/>
          <w:szCs w:val="28"/>
        </w:rPr>
        <w:t>.</w:t>
      </w:r>
    </w:p>
    <w:p w:rsidR="00A313E8" w:rsidRDefault="00A313E8" w:rsidP="003805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8E0" w:rsidRDefault="00F258E0" w:rsidP="00F258E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58E0">
        <w:rPr>
          <w:rFonts w:ascii="Times New Roman" w:hAnsi="Times New Roman" w:cs="Times New Roman"/>
          <w:b/>
          <w:sz w:val="28"/>
          <w:szCs w:val="28"/>
        </w:rPr>
        <w:t>История создания Красноармейской книжки</w:t>
      </w:r>
    </w:p>
    <w:p w:rsidR="00F258E0" w:rsidRDefault="00F258E0" w:rsidP="00F25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Красноармейская книжка -</w:t>
      </w:r>
      <w:r w:rsidRPr="00F258E0">
        <w:rPr>
          <w:rFonts w:ascii="Times New Roman" w:hAnsi="Times New Roman" w:cs="Times New Roman"/>
          <w:sz w:val="28"/>
          <w:szCs w:val="28"/>
        </w:rPr>
        <w:t xml:space="preserve"> главный документ солдата в период Великой Отечественной войны. Но появился он не сразу. Официально до октября 1941 красноармейцы и младшие командиры (сержанты) не имели документов, удостоверяющих личность. На фронте многие из  них не имели до июня-июля 1942, а в тыловых округах и гораздо позднее.</w:t>
      </w:r>
    </w:p>
    <w:p w:rsidR="00F258E0" w:rsidRDefault="00F258E0" w:rsidP="00F25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8E0">
        <w:rPr>
          <w:rFonts w:ascii="Times New Roman" w:hAnsi="Times New Roman" w:cs="Times New Roman"/>
          <w:sz w:val="28"/>
          <w:szCs w:val="28"/>
        </w:rPr>
        <w:t>До введения «Красноармейской книжки» в армии документом, удостоверяющим личность, были медальоны и позднее личные знаки.  У каждого бойца должен был быть при себе медальон, так называемый "смертный медальон"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258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Медальон</w:t>
      </w:r>
      <w:r w:rsidRPr="00F258E0">
        <w:rPr>
          <w:rFonts w:ascii="Times New Roman" w:hAnsi="Times New Roman" w:cs="Times New Roman"/>
          <w:sz w:val="28"/>
          <w:szCs w:val="28"/>
        </w:rPr>
        <w:t xml:space="preserve"> представлял собой черный граненый пластмассовый цилиндр, в который боец вкладывал два узких листочка бумаги, на которых он должен был сам предварительно записать свои данные.</w:t>
      </w:r>
      <w:r w:rsidRPr="00F258E0">
        <w:t xml:space="preserve"> 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258E0">
        <w:rPr>
          <w:rFonts w:ascii="Times New Roman" w:hAnsi="Times New Roman" w:cs="Times New Roman"/>
          <w:sz w:val="28"/>
          <w:szCs w:val="28"/>
        </w:rPr>
        <w:t xml:space="preserve">реди красноармейцев  существовало стойкое поверье, что, заполнив эту бумажку, ты подписал себе смертный приговор - тебя непременно убьют. Как правило, эти медальоны бойцами или просто выбрасывались, или же служили для хранения щепотки махорки на одну </w:t>
      </w:r>
      <w:proofErr w:type="gramStart"/>
      <w:r w:rsidRPr="00F258E0">
        <w:rPr>
          <w:rFonts w:ascii="Times New Roman" w:hAnsi="Times New Roman" w:cs="Times New Roman"/>
          <w:sz w:val="28"/>
          <w:szCs w:val="28"/>
        </w:rPr>
        <w:t>самокрутку</w:t>
      </w:r>
      <w:proofErr w:type="gramEnd"/>
      <w:r w:rsidRPr="00F258E0">
        <w:rPr>
          <w:rFonts w:ascii="Times New Roman" w:hAnsi="Times New Roman" w:cs="Times New Roman"/>
          <w:sz w:val="28"/>
          <w:szCs w:val="28"/>
        </w:rPr>
        <w:t>, или для хранения нескольких спичек</w:t>
      </w:r>
      <w:r w:rsidR="00F72531" w:rsidRPr="00F72531">
        <w:rPr>
          <w:rFonts w:ascii="Times New Roman" w:hAnsi="Times New Roman" w:cs="Times New Roman"/>
          <w:sz w:val="28"/>
          <w:szCs w:val="28"/>
        </w:rPr>
        <w:t xml:space="preserve"> [</w:t>
      </w:r>
      <w:r w:rsidR="0063477D">
        <w:rPr>
          <w:rFonts w:ascii="Times New Roman" w:hAnsi="Times New Roman" w:cs="Times New Roman"/>
          <w:sz w:val="28"/>
          <w:szCs w:val="28"/>
        </w:rPr>
        <w:t>1</w:t>
      </w:r>
      <w:r w:rsidR="00F72531" w:rsidRPr="00F72531">
        <w:rPr>
          <w:rFonts w:ascii="Times New Roman" w:hAnsi="Times New Roman" w:cs="Times New Roman"/>
          <w:sz w:val="28"/>
          <w:szCs w:val="28"/>
        </w:rPr>
        <w:t>]</w:t>
      </w:r>
      <w:r w:rsidRPr="00F258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образом, медальон не мог служить официальным документом.</w:t>
      </w:r>
    </w:p>
    <w:p w:rsidR="00F258E0" w:rsidRDefault="00F258E0" w:rsidP="00F25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8E0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>
        <w:rPr>
          <w:rFonts w:ascii="Times New Roman" w:hAnsi="Times New Roman" w:cs="Times New Roman"/>
          <w:sz w:val="28"/>
          <w:szCs w:val="28"/>
        </w:rPr>
        <w:t>30-х годах</w:t>
      </w:r>
      <w:r w:rsidRPr="00F258E0">
        <w:rPr>
          <w:rFonts w:ascii="Times New Roman" w:hAnsi="Times New Roman" w:cs="Times New Roman"/>
          <w:sz w:val="28"/>
          <w:szCs w:val="28"/>
        </w:rPr>
        <w:t xml:space="preserve"> по  уставу внутренней службы РККА   роль документа, удостоверяющего личность красноармейца при его одиночном нахождении вне части, играл металлический личный знак, в центре которого выбивался личный номер красноармейца (порядковый номер в списке подразделения), или увольнительная записка. Личные знаки красноармейцев и младшего командного и начальствующего состава срочной службы хранились в специальном запертом шкафчике под стеклом. Этот шкафчик находился в канцелярии подразделения, ключ хранился у старшины. Однако, роль документа, удостоверяющего личность военнослужащего, эти личные знаки  играть не могли.</w:t>
      </w:r>
    </w:p>
    <w:p w:rsidR="00F258E0" w:rsidRPr="008D3EBF" w:rsidRDefault="00F72531" w:rsidP="00F25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июня 1940 года выходит приказ НКО № 171, к которому прилагалось</w:t>
      </w:r>
      <w:r w:rsidR="001656AC" w:rsidRPr="001656AC">
        <w:rPr>
          <w:rFonts w:ascii="Times New Roman" w:hAnsi="Times New Roman" w:cs="Times New Roman"/>
          <w:sz w:val="28"/>
          <w:szCs w:val="28"/>
        </w:rPr>
        <w:t xml:space="preserve"> примечание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1656AC" w:rsidRPr="001656AC">
        <w:rPr>
          <w:rFonts w:ascii="Times New Roman" w:hAnsi="Times New Roman" w:cs="Times New Roman"/>
          <w:sz w:val="28"/>
          <w:szCs w:val="28"/>
        </w:rPr>
        <w:t>№ 330: «20 июня 1940 г. приказом НКО СССР № 171 была утверждена форма «Служебной книжки для рядового и младшего начальствующего состава Красной Армии», объявлявшаяся в качестве документа военнослужащего рядового и младшего начальствующего состава срочной и сверхсрочной службы, удостоверявшего личность военнослужащего, его прохождение по службе, выдачу положенного по табелю довольствия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656AC" w:rsidRPr="001656AC">
        <w:rPr>
          <w:rFonts w:ascii="Times New Roman" w:hAnsi="Times New Roman" w:cs="Times New Roman"/>
          <w:sz w:val="28"/>
          <w:szCs w:val="28"/>
        </w:rPr>
        <w:t>. 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6AC" w:rsidRPr="001656AC">
        <w:rPr>
          <w:rFonts w:ascii="Times New Roman" w:hAnsi="Times New Roman" w:cs="Times New Roman"/>
          <w:sz w:val="28"/>
          <w:szCs w:val="28"/>
        </w:rPr>
        <w:t>при выходе части на театр военных действий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1656AC" w:rsidRPr="001656AC">
        <w:rPr>
          <w:rFonts w:ascii="Times New Roman" w:hAnsi="Times New Roman" w:cs="Times New Roman"/>
          <w:sz w:val="28"/>
          <w:szCs w:val="28"/>
        </w:rPr>
        <w:t xml:space="preserve"> книжка должна была сдаваться через командира в штаб, а затем в архив местных органов военного управления. Взамен книжки выдавался медальон с краткими сведениями о военнослужащем. То есть, служебная книжка для красноармейце</w:t>
      </w:r>
      <w:r w:rsidR="00E9328D">
        <w:rPr>
          <w:rFonts w:ascii="Times New Roman" w:hAnsi="Times New Roman" w:cs="Times New Roman"/>
          <w:sz w:val="28"/>
          <w:szCs w:val="28"/>
        </w:rPr>
        <w:t>в и сержантов со старшинами все-</w:t>
      </w:r>
      <w:r w:rsidR="001656AC" w:rsidRPr="001656AC">
        <w:rPr>
          <w:rFonts w:ascii="Times New Roman" w:hAnsi="Times New Roman" w:cs="Times New Roman"/>
          <w:sz w:val="28"/>
          <w:szCs w:val="28"/>
        </w:rPr>
        <w:t>таки была, но в случае попадания на фронт солдата она сдавалась в штаб, а оттуда в архивы военкоматов. А приказ № 330 вводил уже красноармейскую книжку, с обязанностью военнослужащих иметь постоянно ее при себе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6193" w:rsidRPr="003F6193">
        <w:rPr>
          <w:rFonts w:ascii="Times New Roman" w:hAnsi="Times New Roman" w:cs="Times New Roman"/>
          <w:sz w:val="28"/>
          <w:szCs w:val="28"/>
        </w:rPr>
        <w:t>[</w:t>
      </w:r>
      <w:r w:rsidR="003F6193">
        <w:rPr>
          <w:rFonts w:ascii="Times New Roman" w:hAnsi="Times New Roman" w:cs="Times New Roman"/>
          <w:sz w:val="28"/>
          <w:szCs w:val="28"/>
        </w:rPr>
        <w:t>Приложение</w:t>
      </w:r>
      <w:r w:rsidR="003F6193" w:rsidRPr="003F6193">
        <w:rPr>
          <w:rFonts w:ascii="Times New Roman" w:hAnsi="Times New Roman" w:cs="Times New Roman"/>
          <w:sz w:val="28"/>
          <w:szCs w:val="28"/>
        </w:rPr>
        <w:t xml:space="preserve"> </w:t>
      </w:r>
      <w:r w:rsidR="00A313E8">
        <w:rPr>
          <w:rFonts w:ascii="Times New Roman" w:hAnsi="Times New Roman" w:cs="Times New Roman"/>
          <w:sz w:val="28"/>
          <w:szCs w:val="28"/>
        </w:rPr>
        <w:t>5</w:t>
      </w:r>
      <w:r w:rsidRPr="00F72531">
        <w:rPr>
          <w:rFonts w:ascii="Times New Roman" w:hAnsi="Times New Roman" w:cs="Times New Roman"/>
          <w:sz w:val="28"/>
          <w:szCs w:val="28"/>
        </w:rPr>
        <w:t>]</w:t>
      </w:r>
      <w:r w:rsidR="001656AC" w:rsidRPr="001656AC">
        <w:rPr>
          <w:rFonts w:ascii="Times New Roman" w:hAnsi="Times New Roman" w:cs="Times New Roman"/>
          <w:sz w:val="28"/>
          <w:szCs w:val="28"/>
        </w:rPr>
        <w:t>.</w:t>
      </w:r>
    </w:p>
    <w:p w:rsidR="00F72531" w:rsidRPr="008D3EBF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 xml:space="preserve">К сожалению, в годы Великой Отечественной войны, в начальный период, сложилась такая парадоксальная ситуация - большое число военнослужащих Красной Армии на фронте при себе вообще не имели удостоверения личности. Только средний, старший и высший комсостав армии, флота и авиации имел командирские удостоверения. 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lastRenderedPageBreak/>
        <w:t xml:space="preserve">Эта ситуация была на руку </w:t>
      </w:r>
      <w:r>
        <w:rPr>
          <w:rFonts w:ascii="Times New Roman" w:hAnsi="Times New Roman" w:cs="Times New Roman"/>
          <w:sz w:val="28"/>
          <w:szCs w:val="28"/>
        </w:rPr>
        <w:t>немецкому руководству</w:t>
      </w:r>
      <w:r w:rsidRPr="00F72531">
        <w:rPr>
          <w:rFonts w:ascii="Times New Roman" w:hAnsi="Times New Roman" w:cs="Times New Roman"/>
          <w:sz w:val="28"/>
          <w:szCs w:val="28"/>
        </w:rPr>
        <w:t>, в условиях отступления РККА, паники и беспорядка в июне-июле 1941 года. Немцам не надо было снабжать своих диверсантов фальшивыми или переделанными настоящими удостоверениями личности, если их разведчики или диверсанты изображали красноармейце</w:t>
      </w:r>
      <w:r>
        <w:rPr>
          <w:rFonts w:ascii="Times New Roman" w:hAnsi="Times New Roman" w:cs="Times New Roman"/>
          <w:sz w:val="28"/>
          <w:szCs w:val="28"/>
        </w:rPr>
        <w:t>в или младший командный состав.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С другой стороны, единственным первичным методом проверки и установления личности военнослужащего Заградительными отрядами Н</w:t>
      </w:r>
      <w:proofErr w:type="gramStart"/>
      <w:r w:rsidRPr="00F72531">
        <w:rPr>
          <w:rFonts w:ascii="Times New Roman" w:hAnsi="Times New Roman" w:cs="Times New Roman"/>
          <w:sz w:val="28"/>
          <w:szCs w:val="28"/>
        </w:rPr>
        <w:t>КВД ст</w:t>
      </w:r>
      <w:proofErr w:type="gramEnd"/>
      <w:r w:rsidRPr="00F72531">
        <w:rPr>
          <w:rFonts w:ascii="Times New Roman" w:hAnsi="Times New Roman" w:cs="Times New Roman"/>
          <w:sz w:val="28"/>
          <w:szCs w:val="28"/>
        </w:rPr>
        <w:t>ал опрос. Проверить документы на подлинность не представлялось возможным, так как у красноармейцев, сержантов, старшин, находящихся в действующей армии вообще отсутствовали удостоверения личности.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Поэтому осенью 1941 года вышел приказ о введении красноармейской книжки</w:t>
      </w:r>
      <w:r w:rsidR="002D21BF">
        <w:rPr>
          <w:rFonts w:ascii="Times New Roman" w:hAnsi="Times New Roman" w:cs="Times New Roman"/>
          <w:sz w:val="28"/>
          <w:szCs w:val="28"/>
        </w:rPr>
        <w:t xml:space="preserve"> </w:t>
      </w:r>
      <w:r w:rsidR="002D21BF" w:rsidRPr="002D21BF">
        <w:rPr>
          <w:rFonts w:ascii="Times New Roman" w:hAnsi="Times New Roman" w:cs="Times New Roman"/>
          <w:sz w:val="28"/>
          <w:szCs w:val="28"/>
        </w:rPr>
        <w:t>[</w:t>
      </w:r>
      <w:r w:rsidR="0063477D">
        <w:rPr>
          <w:rFonts w:ascii="Times New Roman" w:hAnsi="Times New Roman" w:cs="Times New Roman"/>
          <w:sz w:val="28"/>
          <w:szCs w:val="28"/>
        </w:rPr>
        <w:t>2</w:t>
      </w:r>
      <w:r w:rsidR="002D21BF" w:rsidRPr="002D21BF">
        <w:rPr>
          <w:rFonts w:ascii="Times New Roman" w:hAnsi="Times New Roman" w:cs="Times New Roman"/>
          <w:sz w:val="28"/>
          <w:szCs w:val="28"/>
        </w:rPr>
        <w:t>]</w:t>
      </w:r>
      <w:r w:rsidRPr="00F72531">
        <w:rPr>
          <w:rFonts w:ascii="Times New Roman" w:hAnsi="Times New Roman" w:cs="Times New Roman"/>
          <w:sz w:val="28"/>
          <w:szCs w:val="28"/>
        </w:rPr>
        <w:t>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531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Народн</w:t>
      </w:r>
      <w:r>
        <w:rPr>
          <w:rFonts w:ascii="Times New Roman" w:hAnsi="Times New Roman" w:cs="Times New Roman"/>
          <w:sz w:val="28"/>
          <w:szCs w:val="28"/>
        </w:rPr>
        <w:t xml:space="preserve">ого Комиссара Обороны Союза ССР </w:t>
      </w:r>
      <w:r w:rsidRPr="00F72531">
        <w:rPr>
          <w:rFonts w:ascii="Times New Roman" w:hAnsi="Times New Roman" w:cs="Times New Roman"/>
          <w:sz w:val="28"/>
          <w:szCs w:val="28"/>
        </w:rPr>
        <w:t>№330</w:t>
      </w:r>
    </w:p>
    <w:p w:rsid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октября 1941 года г. Москва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О введении красноармейской книжки в военное время в тылу и на фронте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Введенная приказом НКО № 171 в 1940 году красноармейская книжка пунктом 7 этого же приказа отменена для действующей армии. Ввиду этого красноармейцы и младшие командиры оказались на фронте без документов, удостоверяющих их личность.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Противник воспользовался этим беспорядком и в некоторые части Красной Армии заслал своих людей, одетых в наше обмундирование. В одной из дивизий Северо-Западного фронта была обнаружена и расстреляна группа из 7 таких людей, посланных противником со шпионско-диверсионной целью.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Не может быть сомнения, что при полном отсутствии документов, удостоверяющих личность военнослужащих, такие факты имеются и в других частях Красной Армии.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lastRenderedPageBreak/>
        <w:t>Далее, не может быть сомнения, что немало болтающихся людей в тылах дивизий и армий, одетых в красноармейскую форму, являются агентами противника, передающими сведения о наших частях, борьба с которыми невозможна по причине отсутствия документов у бойцов Красной Армии, чтобы можно было отличить своих людей от агентуры противника.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И, наконец, отсутствие на руках документов у отправляемого на фронт пополнения и убывающих с фронта по эвакуации больных и раненых бойцов и младших командиров лишило возможности органы снабжения проверять их обеспеченность обмундированием, оружием, снаряжением и другими видами довольствия.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В целях исправления допущенной ошибки, освобождения частей от враждебных элементов и упорядочения учета личного состава Красной Армии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ПРИКАЗЫВАЮ: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 xml:space="preserve">1. Немедленно ввести во всех частях и учреждениях Красной </w:t>
      </w:r>
      <w:proofErr w:type="gramStart"/>
      <w:r w:rsidRPr="00F72531">
        <w:rPr>
          <w:rFonts w:ascii="Times New Roman" w:hAnsi="Times New Roman" w:cs="Times New Roman"/>
          <w:sz w:val="28"/>
          <w:szCs w:val="28"/>
        </w:rPr>
        <w:t>Армии</w:t>
      </w:r>
      <w:proofErr w:type="gramEnd"/>
      <w:r w:rsidRPr="00F72531">
        <w:rPr>
          <w:rFonts w:ascii="Times New Roman" w:hAnsi="Times New Roman" w:cs="Times New Roman"/>
          <w:sz w:val="28"/>
          <w:szCs w:val="28"/>
        </w:rPr>
        <w:t xml:space="preserve"> как в тылу, так и на фронте красноармейскую книжку с фотографией согласно объявленному образцу.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Приказ НКО № 171 от 20.04.1940 года отменить.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2. Красноармейскую книжку считать единственным документом, удостоверяющим личность красноармейца и младшего командира.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В красноармейскую книжку заносить прохождение военнослужащим военной службы и получение им от военного ведомства предметов довольствия (оружия, снаряжения и обмундирования).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3. Красноармейские книжки выдавать красноармейцам и младшим командирам с момента зачисления их в часть. Книжки вести командирам или заместителям командиров рот, эскадронов, батарей и команд. Начальникам штабов войсковых частей по проверке записанных сведений прикладывать к книжкам гербовую печать части.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4. Красноармейские книжки выдавать строго по спискам, под личные расписки красноармейцев и младших командиров.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lastRenderedPageBreak/>
        <w:t>5. Наличие у красноармейцев и младших командиров красноармейских книжек проверять: в частях, находящихся в тылу, — ежедневно на утренних осмотрах, в боевых частях -</w:t>
      </w:r>
      <w:r w:rsidR="00A313E8">
        <w:rPr>
          <w:rFonts w:ascii="Times New Roman" w:hAnsi="Times New Roman" w:cs="Times New Roman"/>
          <w:sz w:val="28"/>
          <w:szCs w:val="28"/>
        </w:rPr>
        <w:t xml:space="preserve"> </w:t>
      </w:r>
      <w:r w:rsidRPr="00F72531">
        <w:rPr>
          <w:rFonts w:ascii="Times New Roman" w:hAnsi="Times New Roman" w:cs="Times New Roman"/>
          <w:sz w:val="28"/>
          <w:szCs w:val="28"/>
        </w:rPr>
        <w:t>при первой возможности по усмотрению командиров рот, но не реже одного раза в три дня.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6. Каждому красноармейцу и младшему командиру красноармейскую книжку постоянно иметь при себе.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7. Красноармейские книжки выдавать на все время службы красноармейца и младшего командира в Красной Армии. При переводах из одного подразделения в другое или в другую часть красноармейцам и младшим командирам сохранять красноармейские книжки при себе, предъявляя их по новому месту службы.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Красноармейцев и младших командиров, не имеющих красноармейских книжек, как подозрительных задерживать и направлять в военные комендатуры для выяснения личности.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8. Командирам рот, эскадронов, батарей и команд о всякой перемене по службе красноармейцев и младших командиров, о выдаче и сдаче полученного ими военного имущества отмечать в книжке не иначе, как в присутствии красноармейца и младшего командира, которому принадлежит книжка.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 xml:space="preserve">9. При увольнении из Красной Армии красноармейские книжки сдавать через командиров подразделений в штаб части для уничтожения. Взамен красноармейских книжек </w:t>
      </w:r>
      <w:proofErr w:type="gramStart"/>
      <w:r w:rsidRPr="00F72531">
        <w:rPr>
          <w:rFonts w:ascii="Times New Roman" w:hAnsi="Times New Roman" w:cs="Times New Roman"/>
          <w:sz w:val="28"/>
          <w:szCs w:val="28"/>
        </w:rPr>
        <w:t>увольняемым</w:t>
      </w:r>
      <w:proofErr w:type="gramEnd"/>
      <w:r w:rsidRPr="00F72531">
        <w:rPr>
          <w:rFonts w:ascii="Times New Roman" w:hAnsi="Times New Roman" w:cs="Times New Roman"/>
          <w:sz w:val="28"/>
          <w:szCs w:val="28"/>
        </w:rPr>
        <w:t xml:space="preserve"> выдавать военные билеты.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10. Ввести в действие объявленную при этом «Инструкцию о порядке заполнения и ведения красноармейской книжки».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11. Независимо от красноармейских книжек вести в ротах, эскадронах, батареях и командах установленные именные списки по учету личного состава и суммарные арматурные списки по учету военного имущества, выдаваемого красноармейцам и младшим командирам в индивидуальное пользование.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lastRenderedPageBreak/>
        <w:t>12. Главному интенданту Красной Армии в 15-дневный срок изготовить и обеспечить действующую армию и внутренние округа красноармейскими книжками утвержденного мною образца, а также дать указания войскам о порядке изготовления фотографических карточек.</w:t>
      </w:r>
    </w:p>
    <w:p w:rsid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2531">
        <w:rPr>
          <w:rFonts w:ascii="Times New Roman" w:hAnsi="Times New Roman" w:cs="Times New Roman"/>
          <w:sz w:val="28"/>
          <w:szCs w:val="28"/>
        </w:rPr>
        <w:t>13. Инспекторам родов войск и служб, а также всем прямым начальникам при посещении подчиненных частей проверять наличие у красноармейцев и младших командиров красноармейских кн</w:t>
      </w:r>
      <w:r>
        <w:rPr>
          <w:rFonts w:ascii="Times New Roman" w:hAnsi="Times New Roman" w:cs="Times New Roman"/>
          <w:sz w:val="28"/>
          <w:szCs w:val="28"/>
        </w:rPr>
        <w:t>ижек и правильность их ведения.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531">
        <w:rPr>
          <w:rFonts w:ascii="Times New Roman" w:hAnsi="Times New Roman" w:cs="Times New Roman"/>
          <w:b/>
          <w:sz w:val="28"/>
          <w:szCs w:val="28"/>
        </w:rPr>
        <w:t>Народный комиссар обороны</w:t>
      </w:r>
    </w:p>
    <w:p w:rsidR="00F72531" w:rsidRPr="00F72531" w:rsidRDefault="00F72531" w:rsidP="00F7253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531">
        <w:rPr>
          <w:rFonts w:ascii="Times New Roman" w:hAnsi="Times New Roman" w:cs="Times New Roman"/>
          <w:b/>
          <w:sz w:val="28"/>
          <w:szCs w:val="28"/>
        </w:rPr>
        <w:t>И. СТАЛИН</w:t>
      </w:r>
    </w:p>
    <w:p w:rsidR="00A65787" w:rsidRDefault="002D21BF" w:rsidP="00400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D21BF">
        <w:rPr>
          <w:rFonts w:ascii="Times New Roman" w:hAnsi="Times New Roman" w:cs="Times New Roman"/>
          <w:sz w:val="28"/>
          <w:szCs w:val="28"/>
        </w:rPr>
        <w:t>рактическая реализация вышеназванного приказа шла медленно. Полностью обеспечить красноармейскими книжками армию смогли только летом 1942 года. А проблему фотографирования так и осталась до конца войны не решенной.</w:t>
      </w:r>
    </w:p>
    <w:p w:rsidR="002D21BF" w:rsidRDefault="002D21BF" w:rsidP="00400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1BF">
        <w:rPr>
          <w:rFonts w:ascii="Times New Roman" w:hAnsi="Times New Roman" w:cs="Times New Roman"/>
          <w:sz w:val="28"/>
          <w:szCs w:val="28"/>
        </w:rPr>
        <w:t xml:space="preserve">После обеспечения бойцов и младшего командного состава новыми удостоверениями личности немцам пришлось создавать фальшивые красноармейские книжки, так как бойцы, не имеющие таковых на руках автоматически вызывали подозрение у сотрудников армейской </w:t>
      </w:r>
      <w:proofErr w:type="gramStart"/>
      <w:r w:rsidRPr="002D21BF">
        <w:rPr>
          <w:rFonts w:ascii="Times New Roman" w:hAnsi="Times New Roman" w:cs="Times New Roman"/>
          <w:sz w:val="28"/>
          <w:szCs w:val="28"/>
        </w:rPr>
        <w:t>контрразведки</w:t>
      </w:r>
      <w:proofErr w:type="gramEnd"/>
      <w:r w:rsidRPr="002D21BF">
        <w:rPr>
          <w:rFonts w:ascii="Times New Roman" w:hAnsi="Times New Roman" w:cs="Times New Roman"/>
          <w:sz w:val="28"/>
          <w:szCs w:val="28"/>
        </w:rPr>
        <w:t xml:space="preserve"> и они подвергались более тщательной проверке.</w:t>
      </w:r>
    </w:p>
    <w:p w:rsidR="002D21BF" w:rsidRDefault="002D21BF" w:rsidP="00400E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из ветеранов вспоминал: «Немцы </w:t>
      </w:r>
      <w:r w:rsidRPr="002D21BF">
        <w:rPr>
          <w:rFonts w:ascii="Times New Roman" w:hAnsi="Times New Roman" w:cs="Times New Roman"/>
          <w:sz w:val="28"/>
          <w:szCs w:val="28"/>
        </w:rPr>
        <w:t xml:space="preserve">очень серьезно поставили подделку советских воинских документов. Красноармейскую книжку сделали даже лучше настоящей. То есть фактура бумаги, расположение текста, шрифт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21BF">
        <w:rPr>
          <w:rFonts w:ascii="Times New Roman" w:hAnsi="Times New Roman" w:cs="Times New Roman"/>
          <w:sz w:val="28"/>
          <w:szCs w:val="28"/>
        </w:rPr>
        <w:t xml:space="preserve"> все идеально совпадало. А вот скрепку, которая в советском документе была из простой железной проволоки, сделали из нержавеющей стали. На этом и прокололись: солдат потеет, ползает на брюхе по мокрой земле. Естественно, через несколько дней наша скрепка начинает ржаветь и оставляет следы на бумаге. А немецкая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21BF">
        <w:rPr>
          <w:rFonts w:ascii="Times New Roman" w:hAnsi="Times New Roman" w:cs="Times New Roman"/>
          <w:sz w:val="28"/>
          <w:szCs w:val="28"/>
        </w:rPr>
        <w:t xml:space="preserve"> нет»</w:t>
      </w:r>
      <w:r w:rsidR="00AD58C2">
        <w:rPr>
          <w:rFonts w:ascii="Times New Roman" w:hAnsi="Times New Roman" w:cs="Times New Roman"/>
          <w:sz w:val="28"/>
          <w:szCs w:val="28"/>
        </w:rPr>
        <w:t xml:space="preserve"> </w:t>
      </w:r>
      <w:r w:rsidR="00AD58C2" w:rsidRPr="008D3EBF">
        <w:rPr>
          <w:rFonts w:ascii="Times New Roman" w:hAnsi="Times New Roman" w:cs="Times New Roman"/>
          <w:sz w:val="28"/>
          <w:szCs w:val="28"/>
        </w:rPr>
        <w:t>[</w:t>
      </w:r>
      <w:r w:rsidR="0063477D">
        <w:rPr>
          <w:rFonts w:ascii="Times New Roman" w:hAnsi="Times New Roman" w:cs="Times New Roman"/>
          <w:sz w:val="28"/>
          <w:szCs w:val="28"/>
        </w:rPr>
        <w:t>2</w:t>
      </w:r>
      <w:r w:rsidR="00AD58C2" w:rsidRPr="008D3EBF">
        <w:rPr>
          <w:rFonts w:ascii="Times New Roman" w:hAnsi="Times New Roman" w:cs="Times New Roman"/>
          <w:sz w:val="28"/>
          <w:szCs w:val="28"/>
        </w:rPr>
        <w:t>]</w:t>
      </w:r>
      <w:r w:rsidRPr="002D21BF">
        <w:rPr>
          <w:rFonts w:ascii="Times New Roman" w:hAnsi="Times New Roman" w:cs="Times New Roman"/>
          <w:sz w:val="28"/>
          <w:szCs w:val="28"/>
        </w:rPr>
        <w:t>.</w:t>
      </w:r>
    </w:p>
    <w:p w:rsidR="00AD58C2" w:rsidRPr="00AD58C2" w:rsidRDefault="00AD58C2" w:rsidP="00AD5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58C2">
        <w:rPr>
          <w:rFonts w:ascii="Times New Roman" w:hAnsi="Times New Roman" w:cs="Times New Roman"/>
          <w:sz w:val="28"/>
          <w:szCs w:val="28"/>
        </w:rPr>
        <w:t xml:space="preserve">Внедрение красноармейских книжек сказалось положительно для проверки лиц, выходящих из окружения, или отступающих из числа </w:t>
      </w:r>
      <w:r w:rsidRPr="00AD58C2">
        <w:rPr>
          <w:rFonts w:ascii="Times New Roman" w:hAnsi="Times New Roman" w:cs="Times New Roman"/>
          <w:sz w:val="28"/>
          <w:szCs w:val="28"/>
        </w:rPr>
        <w:lastRenderedPageBreak/>
        <w:t>разбитых соединений. И осложнило немцам заброску своих агентов в тыл Красной Армии.</w:t>
      </w:r>
    </w:p>
    <w:p w:rsidR="00AD58C2" w:rsidRPr="00AD58C2" w:rsidRDefault="00AD58C2" w:rsidP="00AD5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красноармейская книжка стала единственным документом, удостоверяющим личность, бойца. Его верной «спутницей», хранившей информацию о боевом пути солдата.</w:t>
      </w:r>
    </w:p>
    <w:p w:rsidR="00AD58C2" w:rsidRDefault="00AD58C2" w:rsidP="00C9043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58C2" w:rsidRDefault="00AD58C2" w:rsidP="00AD58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8C2">
        <w:rPr>
          <w:rFonts w:ascii="Times New Roman" w:hAnsi="Times New Roman" w:cs="Times New Roman"/>
          <w:b/>
          <w:sz w:val="28"/>
          <w:szCs w:val="28"/>
        </w:rPr>
        <w:t xml:space="preserve">Красноармейская книжка – «спутница» бойца. </w:t>
      </w:r>
    </w:p>
    <w:p w:rsidR="00AD58C2" w:rsidRDefault="00AD58C2" w:rsidP="00AD58C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8C2">
        <w:rPr>
          <w:rFonts w:ascii="Times New Roman" w:hAnsi="Times New Roman" w:cs="Times New Roman"/>
          <w:b/>
          <w:sz w:val="28"/>
          <w:szCs w:val="28"/>
        </w:rPr>
        <w:t xml:space="preserve">Боевой путь </w:t>
      </w:r>
      <w:proofErr w:type="spellStart"/>
      <w:r w:rsidRPr="00AD58C2">
        <w:rPr>
          <w:rFonts w:ascii="Times New Roman" w:hAnsi="Times New Roman" w:cs="Times New Roman"/>
          <w:b/>
          <w:sz w:val="28"/>
          <w:szCs w:val="28"/>
        </w:rPr>
        <w:t>Мешкова</w:t>
      </w:r>
      <w:proofErr w:type="spellEnd"/>
      <w:r w:rsidRPr="00AD58C2">
        <w:rPr>
          <w:rFonts w:ascii="Times New Roman" w:hAnsi="Times New Roman" w:cs="Times New Roman"/>
          <w:b/>
          <w:sz w:val="28"/>
          <w:szCs w:val="28"/>
        </w:rPr>
        <w:t xml:space="preserve"> А.И.</w:t>
      </w:r>
    </w:p>
    <w:p w:rsidR="002A3EE3" w:rsidRDefault="00B93D4D" w:rsidP="00B93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Красноармейская книжка является главным документом удостоверяющим личность солдата. Из общих сведений о бойце узнаем, что Мешков Аркадий Иосифович служил в звании старшины роты автоматчиков 44 стрелковой бригады</w:t>
      </w:r>
      <w:r w:rsidR="002A3E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3D4D" w:rsidRDefault="002A3EE3" w:rsidP="00B93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3EE3">
        <w:rPr>
          <w:rFonts w:ascii="Times New Roman" w:hAnsi="Times New Roman" w:cs="Times New Roman"/>
          <w:sz w:val="28"/>
          <w:szCs w:val="28"/>
        </w:rPr>
        <w:t xml:space="preserve">Воинское звание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A3EE3">
        <w:rPr>
          <w:rFonts w:ascii="Times New Roman" w:hAnsi="Times New Roman" w:cs="Times New Roman"/>
          <w:sz w:val="28"/>
          <w:szCs w:val="28"/>
        </w:rPr>
        <w:t xml:space="preserve"> это должностная квалификация, показывающая умение офицера командовать, руководить тем или иным подразделением (ротой, батальоном, полком и т. д.) право занимать должности.</w:t>
      </w:r>
      <w:r>
        <w:rPr>
          <w:rFonts w:ascii="Times New Roman" w:hAnsi="Times New Roman" w:cs="Times New Roman"/>
          <w:sz w:val="28"/>
          <w:szCs w:val="28"/>
        </w:rPr>
        <w:t xml:space="preserve"> Из источников узнаем,  что старшина - д</w:t>
      </w:r>
      <w:r w:rsidRPr="002A3EE3">
        <w:rPr>
          <w:rFonts w:ascii="Times New Roman" w:hAnsi="Times New Roman" w:cs="Times New Roman"/>
          <w:sz w:val="28"/>
          <w:szCs w:val="28"/>
        </w:rPr>
        <w:t>олжностное лицо в роте (батарее, авиаэскадрильи). Является прямым начальником солдат и сержантов своего подразделения; отвечает за правильное несение ими службы, воинскую дисциплину, внутренний порядок, сохранность вооружения и другого имущества. Подчиняется командиру роты и в отсутствие офицеров выполняет его обязанности. На должности старшины роты (батареи) назначаются лица в званиях прапорщиков (мичманов) и сержантов (старшин).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3EE3">
        <w:rPr>
          <w:rFonts w:ascii="Times New Roman" w:hAnsi="Times New Roman" w:cs="Times New Roman"/>
          <w:sz w:val="28"/>
          <w:szCs w:val="28"/>
        </w:rPr>
        <w:t>Воинское звание сержан</w:t>
      </w:r>
      <w:r w:rsidR="001C7945">
        <w:rPr>
          <w:rFonts w:ascii="Times New Roman" w:hAnsi="Times New Roman" w:cs="Times New Roman"/>
          <w:sz w:val="28"/>
          <w:szCs w:val="28"/>
        </w:rPr>
        <w:t>тского (старшинского) состава в</w:t>
      </w:r>
      <w:r w:rsidRPr="002A3EE3">
        <w:rPr>
          <w:rFonts w:ascii="Times New Roman" w:hAnsi="Times New Roman" w:cs="Times New Roman"/>
          <w:sz w:val="28"/>
          <w:szCs w:val="28"/>
        </w:rPr>
        <w:t xml:space="preserve">ведено в Вооружённых силах СССР постановлением ЦИК и СНК </w:t>
      </w:r>
      <w:r w:rsidR="001C7945">
        <w:rPr>
          <w:rFonts w:ascii="Times New Roman" w:hAnsi="Times New Roman" w:cs="Times New Roman"/>
          <w:sz w:val="28"/>
          <w:szCs w:val="28"/>
        </w:rPr>
        <w:t>СССР от 22 сентября 1935 года</w:t>
      </w:r>
      <w:r w:rsidRPr="002A3EE3">
        <w:rPr>
          <w:rFonts w:ascii="Times New Roman" w:hAnsi="Times New Roman" w:cs="Times New Roman"/>
          <w:sz w:val="28"/>
          <w:szCs w:val="28"/>
        </w:rPr>
        <w:t>, сохраняется и в Вооружённых силах Российской Федерации</w:t>
      </w:r>
      <w:r w:rsidR="001C7945">
        <w:rPr>
          <w:rFonts w:ascii="Times New Roman" w:hAnsi="Times New Roman" w:cs="Times New Roman"/>
          <w:sz w:val="28"/>
          <w:szCs w:val="28"/>
        </w:rPr>
        <w:t xml:space="preserve"> </w:t>
      </w:r>
      <w:r w:rsidRPr="002A3EE3">
        <w:rPr>
          <w:rFonts w:ascii="Times New Roman" w:hAnsi="Times New Roman" w:cs="Times New Roman"/>
          <w:sz w:val="28"/>
          <w:szCs w:val="28"/>
        </w:rPr>
        <w:t>[</w:t>
      </w:r>
      <w:r w:rsidR="003F6193">
        <w:rPr>
          <w:rFonts w:ascii="Times New Roman" w:hAnsi="Times New Roman" w:cs="Times New Roman"/>
          <w:sz w:val="28"/>
          <w:szCs w:val="28"/>
        </w:rPr>
        <w:t>3</w:t>
      </w:r>
      <w:r w:rsidRPr="002A3EE3">
        <w:rPr>
          <w:rFonts w:ascii="Times New Roman" w:hAnsi="Times New Roman" w:cs="Times New Roman"/>
          <w:sz w:val="28"/>
          <w:szCs w:val="28"/>
        </w:rPr>
        <w:t>]</w:t>
      </w:r>
      <w:r w:rsidR="001C7945">
        <w:rPr>
          <w:rFonts w:ascii="Times New Roman" w:hAnsi="Times New Roman" w:cs="Times New Roman"/>
          <w:sz w:val="28"/>
          <w:szCs w:val="28"/>
        </w:rPr>
        <w:t>.</w:t>
      </w:r>
    </w:p>
    <w:p w:rsidR="001C7945" w:rsidRDefault="001C7945" w:rsidP="00B93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945">
        <w:rPr>
          <w:rFonts w:ascii="Times New Roman" w:hAnsi="Times New Roman" w:cs="Times New Roman"/>
          <w:sz w:val="28"/>
          <w:szCs w:val="28"/>
        </w:rPr>
        <w:t xml:space="preserve">Внимательное изучение данной информации позволило нам понять, что </w:t>
      </w:r>
      <w:r>
        <w:rPr>
          <w:rFonts w:ascii="Times New Roman" w:hAnsi="Times New Roman" w:cs="Times New Roman"/>
          <w:sz w:val="28"/>
          <w:szCs w:val="28"/>
        </w:rPr>
        <w:t>старшина</w:t>
      </w:r>
      <w:r w:rsidRPr="001C79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Мешков А.И</w:t>
      </w:r>
      <w:r w:rsidRPr="001C7945">
        <w:rPr>
          <w:rFonts w:ascii="Times New Roman" w:hAnsi="Times New Roman" w:cs="Times New Roman"/>
          <w:sz w:val="28"/>
          <w:szCs w:val="28"/>
        </w:rPr>
        <w:t xml:space="preserve">. был не рядовым бойцом Красной Армии,  а </w:t>
      </w:r>
      <w:r>
        <w:rPr>
          <w:rFonts w:ascii="Times New Roman" w:hAnsi="Times New Roman" w:cs="Times New Roman"/>
          <w:sz w:val="28"/>
          <w:szCs w:val="28"/>
        </w:rPr>
        <w:t xml:space="preserve">младшим </w:t>
      </w:r>
      <w:r w:rsidRPr="001C7945">
        <w:rPr>
          <w:rFonts w:ascii="Times New Roman" w:hAnsi="Times New Roman" w:cs="Times New Roman"/>
          <w:sz w:val="28"/>
          <w:szCs w:val="28"/>
        </w:rPr>
        <w:t>командиром, на котором лежала большая ответственность за своё отделение.</w:t>
      </w:r>
    </w:p>
    <w:p w:rsidR="001C7945" w:rsidRDefault="001C7945" w:rsidP="00B93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945">
        <w:rPr>
          <w:rFonts w:ascii="Times New Roman" w:hAnsi="Times New Roman" w:cs="Times New Roman"/>
          <w:sz w:val="28"/>
          <w:szCs w:val="28"/>
        </w:rPr>
        <w:lastRenderedPageBreak/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>в общих сведениях указан</w:t>
      </w:r>
      <w:r w:rsidRPr="001C7945">
        <w:rPr>
          <w:rFonts w:ascii="Times New Roman" w:hAnsi="Times New Roman" w:cs="Times New Roman"/>
          <w:sz w:val="28"/>
          <w:szCs w:val="28"/>
        </w:rPr>
        <w:t xml:space="preserve"> номер  учётной специальности - </w:t>
      </w:r>
      <w:r>
        <w:rPr>
          <w:rFonts w:ascii="Times New Roman" w:hAnsi="Times New Roman" w:cs="Times New Roman"/>
          <w:sz w:val="28"/>
          <w:szCs w:val="28"/>
        </w:rPr>
        <w:t>один</w:t>
      </w:r>
      <w:r w:rsidRPr="001C794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перечне Военно-учетных специальностей РККА указано, что </w:t>
      </w:r>
      <w:r w:rsidR="00C67301">
        <w:rPr>
          <w:rFonts w:ascii="Times New Roman" w:hAnsi="Times New Roman" w:cs="Times New Roman"/>
          <w:sz w:val="28"/>
          <w:szCs w:val="28"/>
        </w:rPr>
        <w:t xml:space="preserve">наименованием </w:t>
      </w:r>
      <w:r>
        <w:rPr>
          <w:rFonts w:ascii="Times New Roman" w:hAnsi="Times New Roman" w:cs="Times New Roman"/>
          <w:sz w:val="28"/>
          <w:szCs w:val="28"/>
        </w:rPr>
        <w:t>военно-учетн</w:t>
      </w:r>
      <w:r w:rsidR="00C67301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специальност</w:t>
      </w:r>
      <w:r w:rsidR="00C673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№ 1 </w:t>
      </w:r>
      <w:r w:rsidR="00C6730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7301">
        <w:rPr>
          <w:rFonts w:ascii="Times New Roman" w:hAnsi="Times New Roman" w:cs="Times New Roman"/>
          <w:sz w:val="28"/>
          <w:szCs w:val="28"/>
        </w:rPr>
        <w:t xml:space="preserve">стрелки; род войск – пехота; старшина относится к младшему командному составу третьей категории </w:t>
      </w:r>
      <w:r w:rsidR="00C67301" w:rsidRPr="00C67301">
        <w:rPr>
          <w:rFonts w:ascii="Times New Roman" w:hAnsi="Times New Roman" w:cs="Times New Roman"/>
          <w:sz w:val="28"/>
          <w:szCs w:val="28"/>
        </w:rPr>
        <w:t>[</w:t>
      </w:r>
      <w:r w:rsidR="003F6193">
        <w:rPr>
          <w:rFonts w:ascii="Times New Roman" w:hAnsi="Times New Roman" w:cs="Times New Roman"/>
          <w:sz w:val="28"/>
          <w:szCs w:val="28"/>
        </w:rPr>
        <w:t>3</w:t>
      </w:r>
      <w:r w:rsidR="00C67301" w:rsidRPr="00C67301">
        <w:rPr>
          <w:rFonts w:ascii="Times New Roman" w:hAnsi="Times New Roman" w:cs="Times New Roman"/>
          <w:sz w:val="28"/>
          <w:szCs w:val="28"/>
        </w:rPr>
        <w:t>]</w:t>
      </w:r>
      <w:r w:rsidR="00C67301">
        <w:rPr>
          <w:rFonts w:ascii="Times New Roman" w:hAnsi="Times New Roman" w:cs="Times New Roman"/>
          <w:sz w:val="28"/>
          <w:szCs w:val="28"/>
        </w:rPr>
        <w:t>.</w:t>
      </w:r>
    </w:p>
    <w:p w:rsidR="00C67301" w:rsidRDefault="00C67301" w:rsidP="00B93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Книжка позволяет нам получить личную информацию о солдате. Родом Аркадий Иосифович из села Нейво-Рудянка Кировградского района свердловской области. Родился в 1914 году, по национальности русский. Окончил 7 классов. В 1936 году был призван в ряды Советской армии. До призыва на войну работал начальником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электроцеха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заводе. Был женат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Людмиле Петровне.</w:t>
      </w:r>
    </w:p>
    <w:p w:rsidR="008D3EBF" w:rsidRPr="008D3EBF" w:rsidRDefault="00C67301" w:rsidP="00B93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Хранят пожелтевшие страницы книжки и информацию о боевом пути старшины </w:t>
      </w:r>
      <w:r w:rsidR="001C227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ркадия Иосифовича.</w:t>
      </w:r>
      <w:r w:rsidR="001C22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A0C" w:rsidRPr="001A5A0C" w:rsidRDefault="008D3EBF" w:rsidP="001A5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1943-1944 году Аркадий Иосифович служил в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Прибалтийском фронте.</w:t>
      </w:r>
      <w:r w:rsidR="001A5A0C">
        <w:t xml:space="preserve"> </w:t>
      </w:r>
      <w:r w:rsidR="00A31979">
        <w:rPr>
          <w:rFonts w:ascii="Times New Roman" w:hAnsi="Times New Roman" w:cs="Times New Roman"/>
          <w:sz w:val="28"/>
          <w:szCs w:val="28"/>
        </w:rPr>
        <w:t>1</w:t>
      </w:r>
      <w:r w:rsidR="001A5A0C">
        <w:rPr>
          <w:rFonts w:ascii="Times New Roman" w:hAnsi="Times New Roman" w:cs="Times New Roman"/>
          <w:sz w:val="28"/>
          <w:szCs w:val="28"/>
        </w:rPr>
        <w:t xml:space="preserve"> Прибалтийский фронт</w:t>
      </w:r>
      <w:r w:rsidR="001A5A0C" w:rsidRPr="008D3EBF">
        <w:rPr>
          <w:rFonts w:ascii="Times New Roman" w:hAnsi="Times New Roman" w:cs="Times New Roman"/>
          <w:sz w:val="28"/>
          <w:szCs w:val="28"/>
        </w:rPr>
        <w:t xml:space="preserve"> </w:t>
      </w:r>
      <w:r w:rsidR="001A5A0C">
        <w:rPr>
          <w:rFonts w:ascii="Times New Roman" w:hAnsi="Times New Roman" w:cs="Times New Roman"/>
          <w:sz w:val="28"/>
          <w:szCs w:val="28"/>
        </w:rPr>
        <w:t xml:space="preserve">- </w:t>
      </w:r>
      <w:r w:rsidRPr="008D3EBF">
        <w:rPr>
          <w:rFonts w:ascii="Times New Roman" w:hAnsi="Times New Roman" w:cs="Times New Roman"/>
          <w:sz w:val="28"/>
          <w:szCs w:val="28"/>
        </w:rPr>
        <w:t>фронт РККА во время Великой Отечественной войны, действующий на прибалтийском направлении</w:t>
      </w:r>
      <w:r w:rsidR="001A5A0C">
        <w:rPr>
          <w:rFonts w:ascii="Times New Roman" w:hAnsi="Times New Roman" w:cs="Times New Roman"/>
          <w:sz w:val="28"/>
          <w:szCs w:val="28"/>
        </w:rPr>
        <w:t xml:space="preserve"> в период с октября 1943 по февраль 1945 годов</w:t>
      </w:r>
      <w:r w:rsidRPr="008D3EBF">
        <w:rPr>
          <w:rFonts w:ascii="Times New Roman" w:hAnsi="Times New Roman" w:cs="Times New Roman"/>
          <w:sz w:val="28"/>
          <w:szCs w:val="28"/>
        </w:rPr>
        <w:t>.</w:t>
      </w:r>
      <w:r w:rsidR="001A5A0C">
        <w:rPr>
          <w:rFonts w:ascii="Times New Roman" w:hAnsi="Times New Roman" w:cs="Times New Roman"/>
          <w:sz w:val="28"/>
          <w:szCs w:val="28"/>
        </w:rPr>
        <w:t xml:space="preserve"> </w:t>
      </w:r>
      <w:r w:rsidR="001A5A0C" w:rsidRPr="001A5A0C">
        <w:rPr>
          <w:rFonts w:ascii="Times New Roman" w:hAnsi="Times New Roman" w:cs="Times New Roman"/>
          <w:sz w:val="28"/>
          <w:szCs w:val="28"/>
        </w:rPr>
        <w:t xml:space="preserve">С 1 по 21 ноября 1943 года войска фронта вели наступление на </w:t>
      </w:r>
      <w:proofErr w:type="spellStart"/>
      <w:r w:rsidR="001A5A0C" w:rsidRPr="001A5A0C">
        <w:rPr>
          <w:rFonts w:ascii="Times New Roman" w:hAnsi="Times New Roman" w:cs="Times New Roman"/>
          <w:sz w:val="28"/>
          <w:szCs w:val="28"/>
        </w:rPr>
        <w:t>витебско</w:t>
      </w:r>
      <w:proofErr w:type="spellEnd"/>
      <w:r w:rsidR="001A5A0C" w:rsidRPr="001A5A0C">
        <w:rPr>
          <w:rFonts w:ascii="Times New Roman" w:hAnsi="Times New Roman" w:cs="Times New Roman"/>
          <w:sz w:val="28"/>
          <w:szCs w:val="28"/>
        </w:rPr>
        <w:t xml:space="preserve">-полоцком направлении. При поддержке 2-го Прибалтийского фронта удалось вклиниться в оборону немцев на глубину 45-55 км и глубоко охватить </w:t>
      </w:r>
      <w:proofErr w:type="spellStart"/>
      <w:r w:rsidR="001A5A0C" w:rsidRPr="001A5A0C">
        <w:rPr>
          <w:rFonts w:ascii="Times New Roman" w:hAnsi="Times New Roman" w:cs="Times New Roman"/>
          <w:sz w:val="28"/>
          <w:szCs w:val="28"/>
        </w:rPr>
        <w:t>городокскую</w:t>
      </w:r>
      <w:proofErr w:type="spellEnd"/>
      <w:r w:rsidR="001A5A0C" w:rsidRPr="001A5A0C">
        <w:rPr>
          <w:rFonts w:ascii="Times New Roman" w:hAnsi="Times New Roman" w:cs="Times New Roman"/>
          <w:sz w:val="28"/>
          <w:szCs w:val="28"/>
        </w:rPr>
        <w:t xml:space="preserve"> и витебс</w:t>
      </w:r>
      <w:r w:rsidR="001A5A0C">
        <w:rPr>
          <w:rFonts w:ascii="Times New Roman" w:hAnsi="Times New Roman" w:cs="Times New Roman"/>
          <w:sz w:val="28"/>
          <w:szCs w:val="28"/>
        </w:rPr>
        <w:t>кую группировки немецких войск.</w:t>
      </w:r>
    </w:p>
    <w:p w:rsidR="001A5A0C" w:rsidRPr="001A5A0C" w:rsidRDefault="001A5A0C" w:rsidP="001A5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A0C">
        <w:rPr>
          <w:rFonts w:ascii="Times New Roman" w:hAnsi="Times New Roman" w:cs="Times New Roman"/>
          <w:sz w:val="28"/>
          <w:szCs w:val="28"/>
        </w:rPr>
        <w:t xml:space="preserve">В результате проведённой </w:t>
      </w:r>
      <w:proofErr w:type="spellStart"/>
      <w:r w:rsidRPr="001A5A0C">
        <w:rPr>
          <w:rFonts w:ascii="Times New Roman" w:hAnsi="Times New Roman" w:cs="Times New Roman"/>
          <w:sz w:val="28"/>
          <w:szCs w:val="28"/>
        </w:rPr>
        <w:t>Городокской</w:t>
      </w:r>
      <w:proofErr w:type="spellEnd"/>
      <w:r w:rsidRPr="001A5A0C">
        <w:rPr>
          <w:rFonts w:ascii="Times New Roman" w:hAnsi="Times New Roman" w:cs="Times New Roman"/>
          <w:sz w:val="28"/>
          <w:szCs w:val="28"/>
        </w:rPr>
        <w:t xml:space="preserve"> операции 1943 года была разгромлена группировка немцев и уничтожен выступ в обороне противника. В результате была занята в</w:t>
      </w:r>
      <w:r>
        <w:rPr>
          <w:rFonts w:ascii="Times New Roman" w:hAnsi="Times New Roman" w:cs="Times New Roman"/>
          <w:sz w:val="28"/>
          <w:szCs w:val="28"/>
        </w:rPr>
        <w:t>ыгодная позиция около Витебска.</w:t>
      </w:r>
    </w:p>
    <w:p w:rsidR="008D3EBF" w:rsidRDefault="001A5A0C" w:rsidP="001A5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A0C">
        <w:rPr>
          <w:rFonts w:ascii="Times New Roman" w:hAnsi="Times New Roman" w:cs="Times New Roman"/>
          <w:sz w:val="28"/>
          <w:szCs w:val="28"/>
        </w:rPr>
        <w:t>В феврале-марте 1944 года, совместно с Западным фронтом войска 1-го Прибалтийского фронта провели Витебскую операцию. В результате операции удалось улучшить положение, прорвать оборону противника, глубоко охватить витебскую группировку противника</w:t>
      </w:r>
      <w:r w:rsidR="003F6193">
        <w:rPr>
          <w:rFonts w:ascii="Times New Roman" w:hAnsi="Times New Roman" w:cs="Times New Roman"/>
          <w:sz w:val="28"/>
          <w:szCs w:val="28"/>
        </w:rPr>
        <w:t xml:space="preserve"> </w:t>
      </w:r>
      <w:r w:rsidR="003F6193" w:rsidRPr="003F6193">
        <w:rPr>
          <w:rFonts w:ascii="Times New Roman" w:hAnsi="Times New Roman" w:cs="Times New Roman"/>
          <w:sz w:val="28"/>
          <w:szCs w:val="28"/>
        </w:rPr>
        <w:t>[4]</w:t>
      </w:r>
      <w:r w:rsidRPr="001A5A0C">
        <w:rPr>
          <w:rFonts w:ascii="Times New Roman" w:hAnsi="Times New Roman" w:cs="Times New Roman"/>
          <w:sz w:val="28"/>
          <w:szCs w:val="28"/>
        </w:rPr>
        <w:t>.</w:t>
      </w:r>
    </w:p>
    <w:p w:rsidR="001A5A0C" w:rsidRDefault="001A5A0C" w:rsidP="001A5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1944 году Старшина Мешков был направлен на Ленинградский фронт. </w:t>
      </w:r>
      <w:r w:rsidRPr="001A5A0C">
        <w:rPr>
          <w:rFonts w:ascii="Times New Roman" w:hAnsi="Times New Roman" w:cs="Times New Roman"/>
          <w:sz w:val="28"/>
          <w:szCs w:val="28"/>
        </w:rPr>
        <w:t xml:space="preserve">В июне 1944 г. Ленинградский фронт при активном участии </w:t>
      </w:r>
      <w:r w:rsidRPr="001A5A0C">
        <w:rPr>
          <w:rFonts w:ascii="Times New Roman" w:hAnsi="Times New Roman" w:cs="Times New Roman"/>
          <w:sz w:val="28"/>
          <w:szCs w:val="28"/>
        </w:rPr>
        <w:lastRenderedPageBreak/>
        <w:t xml:space="preserve">Балтийского флота, Ладожской и Онежской военных флотилий успешно осуществил Выборгскую операцию, в результате которой вместе с </w:t>
      </w:r>
      <w:proofErr w:type="spellStart"/>
      <w:r w:rsidRPr="001A5A0C">
        <w:rPr>
          <w:rFonts w:ascii="Times New Roman" w:hAnsi="Times New Roman" w:cs="Times New Roman"/>
          <w:sz w:val="28"/>
          <w:szCs w:val="28"/>
        </w:rPr>
        <w:t>Волховским</w:t>
      </w:r>
      <w:proofErr w:type="spellEnd"/>
      <w:r w:rsidRPr="001A5A0C">
        <w:rPr>
          <w:rFonts w:ascii="Times New Roman" w:hAnsi="Times New Roman" w:cs="Times New Roman"/>
          <w:sz w:val="28"/>
          <w:szCs w:val="28"/>
        </w:rPr>
        <w:t xml:space="preserve"> фронтом создал условия для вывода Финляндии из войны на стороне Германии.</w:t>
      </w:r>
      <w:r w:rsidR="007C47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7C2" w:rsidRDefault="007C47C2" w:rsidP="001A5A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участие в этой операции Аркадию Иосифовичу была объявлена  Благодарность от имени Верховного главнокомандующего И.В. Сталина </w:t>
      </w:r>
      <w:r w:rsidRPr="007C47C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F6193" w:rsidRPr="003F6193">
        <w:rPr>
          <w:rFonts w:ascii="Times New Roman" w:hAnsi="Times New Roman" w:cs="Times New Roman"/>
          <w:sz w:val="28"/>
          <w:szCs w:val="28"/>
        </w:rPr>
        <w:t xml:space="preserve"> </w:t>
      </w:r>
      <w:r w:rsidR="00A313E8">
        <w:rPr>
          <w:rFonts w:ascii="Times New Roman" w:hAnsi="Times New Roman" w:cs="Times New Roman"/>
          <w:sz w:val="28"/>
          <w:szCs w:val="28"/>
        </w:rPr>
        <w:t>6</w:t>
      </w:r>
      <w:r w:rsidRPr="007C47C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1979" w:rsidRDefault="007C47C2" w:rsidP="00A31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конца 1944 года аркадий Иосифович служил на </w:t>
      </w:r>
      <w:r w:rsidR="00A31979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Белорусском фронте</w:t>
      </w:r>
      <w:r w:rsidR="00A31979">
        <w:rPr>
          <w:rFonts w:ascii="Times New Roman" w:hAnsi="Times New Roman" w:cs="Times New Roman"/>
          <w:sz w:val="28"/>
          <w:szCs w:val="28"/>
        </w:rPr>
        <w:t>, войска которого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1979">
        <w:rPr>
          <w:rFonts w:ascii="Times New Roman" w:hAnsi="Times New Roman" w:cs="Times New Roman"/>
          <w:sz w:val="28"/>
          <w:szCs w:val="28"/>
        </w:rPr>
        <w:t xml:space="preserve">в </w:t>
      </w:r>
      <w:r w:rsidRPr="007C47C2">
        <w:rPr>
          <w:rFonts w:ascii="Times New Roman" w:hAnsi="Times New Roman" w:cs="Times New Roman"/>
          <w:sz w:val="28"/>
          <w:szCs w:val="28"/>
        </w:rPr>
        <w:t>январе-апреле 1945 г</w:t>
      </w:r>
      <w:r w:rsidR="00A31979">
        <w:rPr>
          <w:rFonts w:ascii="Times New Roman" w:hAnsi="Times New Roman" w:cs="Times New Roman"/>
          <w:sz w:val="28"/>
          <w:szCs w:val="28"/>
        </w:rPr>
        <w:t>ода</w:t>
      </w:r>
      <w:r w:rsidRPr="007C47C2">
        <w:rPr>
          <w:rFonts w:ascii="Times New Roman" w:hAnsi="Times New Roman" w:cs="Times New Roman"/>
          <w:sz w:val="28"/>
          <w:szCs w:val="28"/>
        </w:rPr>
        <w:t xml:space="preserve"> участвовали в Восточно-Прусской стратегической операции, в ходе которой 13-21 января провели </w:t>
      </w:r>
      <w:proofErr w:type="spellStart"/>
      <w:r w:rsidRPr="007C47C2">
        <w:rPr>
          <w:rFonts w:ascii="Times New Roman" w:hAnsi="Times New Roman" w:cs="Times New Roman"/>
          <w:sz w:val="28"/>
          <w:szCs w:val="28"/>
        </w:rPr>
        <w:t>Инстербургско</w:t>
      </w:r>
      <w:proofErr w:type="spellEnd"/>
      <w:r w:rsidRPr="007C47C2">
        <w:rPr>
          <w:rFonts w:ascii="Times New Roman" w:hAnsi="Times New Roman" w:cs="Times New Roman"/>
          <w:sz w:val="28"/>
          <w:szCs w:val="28"/>
        </w:rPr>
        <w:t>-Кёнигсбергскую операцию.</w:t>
      </w:r>
      <w:r w:rsidR="00A31979">
        <w:rPr>
          <w:rFonts w:ascii="Times New Roman" w:hAnsi="Times New Roman" w:cs="Times New Roman"/>
          <w:sz w:val="28"/>
          <w:szCs w:val="28"/>
        </w:rPr>
        <w:t xml:space="preserve"> </w:t>
      </w:r>
      <w:r w:rsidR="00A31979" w:rsidRPr="00A31979">
        <w:rPr>
          <w:rFonts w:ascii="Times New Roman" w:hAnsi="Times New Roman" w:cs="Times New Roman"/>
          <w:sz w:val="28"/>
          <w:szCs w:val="28"/>
        </w:rPr>
        <w:t>Во взаимодействии со 2-м Белорусским фронтом они прорвали глубоко эшелонированную оборону, продвинулись на глубину 70-130 км, вышли на подступы к Кёнигсбергу (Калининград) и блокировали восточно-прусскую группировку противника, а затем (13-29 марта) ликвидировали е</w:t>
      </w:r>
      <w:r w:rsidR="00A31979">
        <w:rPr>
          <w:rFonts w:ascii="Times New Roman" w:hAnsi="Times New Roman" w:cs="Times New Roman"/>
          <w:sz w:val="28"/>
          <w:szCs w:val="28"/>
        </w:rPr>
        <w:t xml:space="preserve">ё и вышли к заливу </w:t>
      </w:r>
      <w:proofErr w:type="spellStart"/>
      <w:r w:rsidR="00A31979">
        <w:rPr>
          <w:rFonts w:ascii="Times New Roman" w:hAnsi="Times New Roman" w:cs="Times New Roman"/>
          <w:sz w:val="28"/>
          <w:szCs w:val="28"/>
        </w:rPr>
        <w:t>Фришес-Хафф</w:t>
      </w:r>
      <w:proofErr w:type="spellEnd"/>
      <w:r w:rsidR="00A31979">
        <w:rPr>
          <w:rFonts w:ascii="Times New Roman" w:hAnsi="Times New Roman" w:cs="Times New Roman"/>
          <w:sz w:val="28"/>
          <w:szCs w:val="28"/>
        </w:rPr>
        <w:t>.</w:t>
      </w:r>
    </w:p>
    <w:p w:rsidR="00A31979" w:rsidRPr="00A31979" w:rsidRDefault="00A31979" w:rsidP="00A31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979">
        <w:rPr>
          <w:rFonts w:ascii="Times New Roman" w:hAnsi="Times New Roman" w:cs="Times New Roman"/>
          <w:sz w:val="28"/>
          <w:szCs w:val="28"/>
        </w:rPr>
        <w:t>С 6 по 9 апреля войска фронта провели Кёнигсбергскую операцию, в результате которой овладели крепостью и городом Кёнигсберг.</w:t>
      </w:r>
    </w:p>
    <w:p w:rsidR="007C47C2" w:rsidRDefault="00A31979" w:rsidP="00A31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1979">
        <w:rPr>
          <w:rFonts w:ascii="Times New Roman" w:hAnsi="Times New Roman" w:cs="Times New Roman"/>
          <w:sz w:val="28"/>
          <w:szCs w:val="28"/>
        </w:rPr>
        <w:t xml:space="preserve">25 апреля, завершив ликвидацию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земландской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группировки войск противника, овладели портом и городом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Пиллау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(Балтийск).</w:t>
      </w:r>
    </w:p>
    <w:p w:rsidR="00A31979" w:rsidRPr="003F6193" w:rsidRDefault="00A31979" w:rsidP="00A31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августе 1945 года Аркадий Иосифович прошел боевой путь в составе Забайкальского фронта и принял участие в </w:t>
      </w:r>
      <w:r w:rsidRPr="00A31979">
        <w:rPr>
          <w:rFonts w:ascii="Times New Roman" w:hAnsi="Times New Roman" w:cs="Times New Roman"/>
          <w:sz w:val="28"/>
          <w:szCs w:val="28"/>
        </w:rPr>
        <w:t xml:space="preserve">стратегической Маньчжурской операции на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хингано-мукденском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направлении. Сначала они преодолели безводные степи Внутренней Монголии и приграничный укрепленный район на калганском,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долоннорском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солуньском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хайларском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направлениях. Затем, взаимодействуя с Монгольской народно-революционной </w:t>
      </w:r>
      <w:proofErr w:type="gramStart"/>
      <w:r w:rsidRPr="00A31979">
        <w:rPr>
          <w:rFonts w:ascii="Times New Roman" w:hAnsi="Times New Roman" w:cs="Times New Roman"/>
          <w:sz w:val="28"/>
          <w:szCs w:val="28"/>
        </w:rPr>
        <w:t>армией</w:t>
      </w:r>
      <w:proofErr w:type="gramEnd"/>
      <w:r w:rsidRPr="00A31979">
        <w:rPr>
          <w:rFonts w:ascii="Times New Roman" w:hAnsi="Times New Roman" w:cs="Times New Roman"/>
          <w:sz w:val="28"/>
          <w:szCs w:val="28"/>
        </w:rPr>
        <w:t xml:space="preserve"> разгромили японские войска (44-я и 30-я армии 3-го фронта, часть сил 4-й отдельной армии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Квантунской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армии,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Суйюаньская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армейская группа). Преодолели хребет Большой Хинган и 19 августа вышли на рубеж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Чжанцзякоу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(Калган),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Чэндэ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Жэхэ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Чифэн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Шэньян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Мукден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Чанчунь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31979">
        <w:rPr>
          <w:rFonts w:ascii="Times New Roman" w:hAnsi="Times New Roman" w:cs="Times New Roman"/>
          <w:sz w:val="28"/>
          <w:szCs w:val="28"/>
        </w:rPr>
        <w:t>Цицикар</w:t>
      </w:r>
      <w:proofErr w:type="spellEnd"/>
      <w:r w:rsidRPr="00A31979">
        <w:rPr>
          <w:rFonts w:ascii="Times New Roman" w:hAnsi="Times New Roman" w:cs="Times New Roman"/>
          <w:sz w:val="28"/>
          <w:szCs w:val="28"/>
        </w:rPr>
        <w:t xml:space="preserve">. После прекращения японской армией сопротивления войска </w:t>
      </w:r>
      <w:r w:rsidRPr="00A31979">
        <w:rPr>
          <w:rFonts w:ascii="Times New Roman" w:hAnsi="Times New Roman" w:cs="Times New Roman"/>
          <w:sz w:val="28"/>
          <w:szCs w:val="28"/>
        </w:rPr>
        <w:lastRenderedPageBreak/>
        <w:t>фронта занимались разоружением и приемом капитулировавших войск противника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1979">
        <w:rPr>
          <w:rFonts w:ascii="Times New Roman" w:hAnsi="Times New Roman" w:cs="Times New Roman"/>
          <w:sz w:val="28"/>
          <w:szCs w:val="28"/>
        </w:rPr>
        <w:t>[</w:t>
      </w:r>
      <w:r w:rsidR="003F6193" w:rsidRPr="003F6193">
        <w:rPr>
          <w:rFonts w:ascii="Times New Roman" w:hAnsi="Times New Roman" w:cs="Times New Roman"/>
          <w:sz w:val="28"/>
          <w:szCs w:val="28"/>
        </w:rPr>
        <w:t>4</w:t>
      </w:r>
      <w:r w:rsidRPr="00A31979">
        <w:rPr>
          <w:rFonts w:ascii="Times New Roman" w:hAnsi="Times New Roman" w:cs="Times New Roman"/>
          <w:sz w:val="28"/>
          <w:szCs w:val="28"/>
        </w:rPr>
        <w:t>].</w:t>
      </w:r>
    </w:p>
    <w:p w:rsidR="00A31979" w:rsidRDefault="00A31979" w:rsidP="00A31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участие в этой операции наш земляк также получил благодарность от имени И.В. Сталина </w:t>
      </w:r>
      <w:r w:rsidRPr="00A31979">
        <w:rPr>
          <w:rFonts w:ascii="Times New Roman" w:hAnsi="Times New Roman" w:cs="Times New Roman"/>
          <w:sz w:val="28"/>
          <w:szCs w:val="28"/>
        </w:rPr>
        <w:t>[</w:t>
      </w:r>
      <w:r w:rsidR="003F6193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A313E8">
        <w:rPr>
          <w:rFonts w:ascii="Times New Roman" w:hAnsi="Times New Roman" w:cs="Times New Roman"/>
          <w:sz w:val="28"/>
          <w:szCs w:val="28"/>
        </w:rPr>
        <w:t>7</w:t>
      </w:r>
      <w:r w:rsidRPr="00A3197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114B" w:rsidRPr="00A31979" w:rsidRDefault="00B5114B" w:rsidP="00A31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книжке также имеется информация, в как</w:t>
      </w:r>
      <w:r w:rsidR="004623A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стрелков</w:t>
      </w:r>
      <w:r w:rsidR="004623AD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дивизи</w:t>
      </w:r>
      <w:r w:rsidR="004623A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воевал </w:t>
      </w:r>
      <w:r w:rsidR="004623A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ркадий Иосифович. Но поскольку эта информация сокращена, то сложно определить, что это была за дивизия, чье имя она носила,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составе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части Армии воевала. В этом нам помогла дополнительная информация из благодарностей Аркадия Иосифовича. Из них мы узнаем, что он служил старшиной автоматической роты 1191 стрелкового Выборгского Краснознаменного полка 358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Ленинградско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Хингайской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Краснознаменной ордена Суворова дивизии.</w:t>
      </w:r>
    </w:p>
    <w:p w:rsidR="00C67301" w:rsidRDefault="004623AD" w:rsidP="00B93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3AD">
        <w:rPr>
          <w:rFonts w:ascii="Times New Roman" w:hAnsi="Times New Roman" w:cs="Times New Roman"/>
          <w:sz w:val="28"/>
          <w:szCs w:val="28"/>
        </w:rPr>
        <w:t>Изучая Красноармейскую книжку бойца,</w:t>
      </w:r>
      <w:r>
        <w:rPr>
          <w:rFonts w:ascii="Times New Roman" w:hAnsi="Times New Roman" w:cs="Times New Roman"/>
          <w:sz w:val="28"/>
          <w:szCs w:val="28"/>
        </w:rPr>
        <w:t xml:space="preserve"> а также справочную литературу, </w:t>
      </w:r>
      <w:r w:rsidRPr="004623AD">
        <w:rPr>
          <w:rFonts w:ascii="Times New Roman" w:hAnsi="Times New Roman" w:cs="Times New Roman"/>
          <w:sz w:val="28"/>
          <w:szCs w:val="28"/>
        </w:rPr>
        <w:t xml:space="preserve"> мы сделали вывод, что, </w:t>
      </w:r>
      <w:r>
        <w:rPr>
          <w:rFonts w:ascii="Times New Roman" w:hAnsi="Times New Roman" w:cs="Times New Roman"/>
          <w:sz w:val="28"/>
          <w:szCs w:val="28"/>
        </w:rPr>
        <w:t>солдат прошел не простой боевой путь, стал участником важных военных операций, которые заканчивались разгромом и отступлением врага.</w:t>
      </w:r>
      <w:r w:rsidRPr="00B93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3AD" w:rsidRDefault="004623AD" w:rsidP="00354B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в красноармейской книжке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А.И. нет отметок о наградах. Но переданные в музей личные вещи свидетельствуют о награждении бойца за </w:t>
      </w:r>
      <w:r w:rsidR="008E3A01" w:rsidRPr="008E3A01">
        <w:rPr>
          <w:rFonts w:ascii="Times New Roman" w:hAnsi="Times New Roman" w:cs="Times New Roman"/>
          <w:sz w:val="28"/>
          <w:szCs w:val="28"/>
        </w:rPr>
        <w:t>х</w:t>
      </w:r>
      <w:r w:rsidR="008E3A01">
        <w:rPr>
          <w:rFonts w:ascii="Times New Roman" w:hAnsi="Times New Roman" w:cs="Times New Roman"/>
          <w:sz w:val="28"/>
          <w:szCs w:val="28"/>
        </w:rPr>
        <w:t xml:space="preserve">рабрость, стойкость и мужество, </w:t>
      </w:r>
      <w:r>
        <w:rPr>
          <w:rFonts w:ascii="Times New Roman" w:hAnsi="Times New Roman" w:cs="Times New Roman"/>
          <w:sz w:val="28"/>
          <w:szCs w:val="28"/>
        </w:rPr>
        <w:t>проявленные в ходе боев</w:t>
      </w:r>
      <w:r w:rsidR="00354B1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Аркадий Иосифович награжден</w:t>
      </w:r>
      <w:r w:rsidR="008E3A01">
        <w:rPr>
          <w:rFonts w:ascii="Times New Roman" w:hAnsi="Times New Roman" w:cs="Times New Roman"/>
          <w:sz w:val="28"/>
          <w:szCs w:val="28"/>
        </w:rPr>
        <w:t xml:space="preserve"> Орденом Красной Звезды, Медалями «За взятие Кенигсберга», «За победу над Германией», «За победу над Японией».</w:t>
      </w:r>
    </w:p>
    <w:p w:rsidR="00F61C65" w:rsidRDefault="00F61C65" w:rsidP="00B93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61C65">
        <w:rPr>
          <w:rFonts w:ascii="Times New Roman" w:hAnsi="Times New Roman" w:cs="Times New Roman"/>
          <w:sz w:val="28"/>
          <w:szCs w:val="28"/>
        </w:rPr>
        <w:t xml:space="preserve">В книжке есть перечень вещевого имущества, то есть что выдавалось, сколько и какого размера: пилотка, шапка зимняя, шинель, гимнастёрка, шаровары </w:t>
      </w:r>
      <w:proofErr w:type="spellStart"/>
      <w:r w:rsidRPr="00F61C65">
        <w:rPr>
          <w:rFonts w:ascii="Times New Roman" w:hAnsi="Times New Roman" w:cs="Times New Roman"/>
          <w:sz w:val="28"/>
          <w:szCs w:val="28"/>
        </w:rPr>
        <w:t>хлопчато</w:t>
      </w:r>
      <w:proofErr w:type="spellEnd"/>
      <w:r w:rsidRPr="00F61C65">
        <w:rPr>
          <w:rFonts w:ascii="Times New Roman" w:hAnsi="Times New Roman" w:cs="Times New Roman"/>
          <w:sz w:val="28"/>
          <w:szCs w:val="28"/>
        </w:rPr>
        <w:t>-бумажные, рубаха нательная, сапоги, портянки, ремень, котелок и т.д.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Отметки в этом разделе говорят о том, что бойцу были выданы: кальсоны – 1 шт., полотенце – 1 шт., сапоги – 1 шт., пилотка – 1 шт., шинель – 1 шт.. гимнастерка х/б – 1 шт. и шаровары 1 шт. </w:t>
      </w:r>
      <w:proofErr w:type="gramEnd"/>
    </w:p>
    <w:p w:rsidR="00F61C65" w:rsidRDefault="00F61C65" w:rsidP="00B93D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сожалению, отсутствие отметок в разделе вооружение не позволяет нам сформировать представление о том, чем был вооружен солдат.</w:t>
      </w:r>
    </w:p>
    <w:p w:rsidR="005E0331" w:rsidRPr="00354B15" w:rsidRDefault="005E0331" w:rsidP="00354B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Свой боевой путь Мешков </w:t>
      </w:r>
      <w:r w:rsidR="00354B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ркадий Иосифович закончил</w:t>
      </w:r>
      <w:r w:rsidR="00354B15">
        <w:rPr>
          <w:rFonts w:ascii="Times New Roman" w:hAnsi="Times New Roman" w:cs="Times New Roman"/>
          <w:sz w:val="28"/>
          <w:szCs w:val="28"/>
        </w:rPr>
        <w:t xml:space="preserve"> осенью 1945 года. В книжке есть запись «Демобилизован на основании постановления СНК СССР № 2543-683 от 5.10.1945 г., как служивший в РККА свыше 7-ми лет. 27.10.1945 года приказ № 0218».</w:t>
      </w:r>
    </w:p>
    <w:p w:rsidR="001D075A" w:rsidRDefault="005E0331" w:rsidP="005E03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331">
        <w:rPr>
          <w:rFonts w:ascii="Times New Roman" w:hAnsi="Times New Roman" w:cs="Times New Roman"/>
          <w:b/>
          <w:sz w:val="28"/>
          <w:szCs w:val="28"/>
        </w:rPr>
        <w:tab/>
        <w:t>Значение уникального экспоната</w:t>
      </w:r>
    </w:p>
    <w:p w:rsidR="00354B15" w:rsidRDefault="00354B15" w:rsidP="005E0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B15">
        <w:rPr>
          <w:rFonts w:ascii="Times New Roman" w:hAnsi="Times New Roman" w:cs="Times New Roman"/>
          <w:sz w:val="28"/>
          <w:szCs w:val="28"/>
        </w:rPr>
        <w:t>Великая Отечественная война давно миновала. В нашей стране погибли десятки миллионов солдат и офицеров, защищая Родину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54B15">
        <w:t xml:space="preserve"> </w:t>
      </w:r>
      <w:r w:rsidRPr="00354B15">
        <w:rPr>
          <w:rFonts w:ascii="Times New Roman" w:hAnsi="Times New Roman" w:cs="Times New Roman"/>
          <w:sz w:val="28"/>
          <w:szCs w:val="28"/>
        </w:rPr>
        <w:t xml:space="preserve">Наши деды и отцы ценой своей жизни заслужили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54B15">
        <w:rPr>
          <w:rFonts w:ascii="Times New Roman" w:hAnsi="Times New Roman" w:cs="Times New Roman"/>
          <w:sz w:val="28"/>
          <w:szCs w:val="28"/>
        </w:rPr>
        <w:t>обеду.</w:t>
      </w:r>
    </w:p>
    <w:p w:rsidR="00354B15" w:rsidRDefault="00354B15" w:rsidP="005E03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B15">
        <w:rPr>
          <w:rFonts w:ascii="Times New Roman" w:hAnsi="Times New Roman" w:cs="Times New Roman"/>
          <w:sz w:val="28"/>
          <w:szCs w:val="28"/>
        </w:rPr>
        <w:t>Время неумолимо отодвигает событи</w:t>
      </w:r>
      <w:r>
        <w:rPr>
          <w:rFonts w:ascii="Times New Roman" w:hAnsi="Times New Roman" w:cs="Times New Roman"/>
          <w:sz w:val="28"/>
          <w:szCs w:val="28"/>
        </w:rPr>
        <w:t>я Великой Отечественной войны в</w:t>
      </w:r>
      <w:r w:rsidRPr="00354B15">
        <w:rPr>
          <w:rFonts w:ascii="Times New Roman" w:hAnsi="Times New Roman" w:cs="Times New Roman"/>
          <w:sz w:val="28"/>
          <w:szCs w:val="28"/>
        </w:rPr>
        <w:t>глубь истории. Оно безжалостно удаляет из жизни участников этих событий, а у поседевших, постаревших, но еще живых ветеранов, вытесняет из памяти воспоминания о войне. Но время не властно над стремлением живущих людей сохранить сведения о прошлом. Без правдивого знания прошлого не может быть нормального настоящего и, тем</w:t>
      </w:r>
      <w:r>
        <w:rPr>
          <w:rFonts w:ascii="Times New Roman" w:hAnsi="Times New Roman" w:cs="Times New Roman"/>
          <w:sz w:val="28"/>
          <w:szCs w:val="28"/>
        </w:rPr>
        <w:t xml:space="preserve"> более, благополучного будущего!</w:t>
      </w:r>
    </w:p>
    <w:p w:rsidR="0063477D" w:rsidRDefault="0063477D" w:rsidP="006347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477D">
        <w:rPr>
          <w:rFonts w:ascii="Times New Roman" w:hAnsi="Times New Roman" w:cs="Times New Roman"/>
          <w:sz w:val="28"/>
          <w:szCs w:val="28"/>
        </w:rPr>
        <w:t>Многогранная летопись Великой Отечественной войны была бы неполной без фотографий и документов военных лет. Эта коллекция бесценных свидетельств истории войны особенно интересна и значима для нас, так как она  – зримая память войны.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354B15" w:rsidRPr="00354B15">
        <w:rPr>
          <w:rFonts w:ascii="Times New Roman" w:hAnsi="Times New Roman" w:cs="Times New Roman"/>
          <w:sz w:val="28"/>
          <w:szCs w:val="28"/>
        </w:rPr>
        <w:t xml:space="preserve">знать о боевом подвиге </w:t>
      </w:r>
      <w:r>
        <w:rPr>
          <w:rFonts w:ascii="Times New Roman" w:hAnsi="Times New Roman" w:cs="Times New Roman"/>
          <w:sz w:val="28"/>
          <w:szCs w:val="28"/>
        </w:rPr>
        <w:t xml:space="preserve">родственника, </w:t>
      </w:r>
      <w:r w:rsidR="00354B15" w:rsidRPr="00354B15">
        <w:rPr>
          <w:rFonts w:ascii="Times New Roman" w:hAnsi="Times New Roman" w:cs="Times New Roman"/>
          <w:sz w:val="28"/>
          <w:szCs w:val="28"/>
        </w:rPr>
        <w:t xml:space="preserve">земляка молодёжь может сегодня только благодаря бережному хранению армейских документов. Бумага на них истлела и стала совсем желтой, чернила выцвели, но эти документы - живые свидетели тех грозных времен. Тому подтверждение - Красноармейская книжка, изучая которую, мы получили возможность ещё раз прикоснуться к истории, узнать много ранее неизвестного нам о той страшной войне. </w:t>
      </w:r>
    </w:p>
    <w:p w:rsidR="0063477D" w:rsidRPr="0063477D" w:rsidRDefault="00354B15" w:rsidP="006347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4B15">
        <w:rPr>
          <w:rFonts w:ascii="Times New Roman" w:hAnsi="Times New Roman" w:cs="Times New Roman"/>
          <w:sz w:val="28"/>
          <w:szCs w:val="28"/>
        </w:rPr>
        <w:t xml:space="preserve">Собранные материалы помогут нам в будущем во время подготовки экскурсий по школьному музею, на уроках истории, классных часах, посвящённых теме Великой Отечественной войны. </w:t>
      </w:r>
      <w:r w:rsidR="0063477D" w:rsidRPr="00354B15">
        <w:rPr>
          <w:rFonts w:ascii="Times New Roman" w:hAnsi="Times New Roman" w:cs="Times New Roman"/>
          <w:sz w:val="28"/>
          <w:szCs w:val="28"/>
        </w:rPr>
        <w:t xml:space="preserve">Ни одно имя не должно быть забыто. </w:t>
      </w:r>
    </w:p>
    <w:p w:rsidR="001D075A" w:rsidRDefault="00354B15" w:rsidP="006347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4B15">
        <w:rPr>
          <w:rFonts w:ascii="Times New Roman" w:hAnsi="Times New Roman" w:cs="Times New Roman"/>
          <w:sz w:val="28"/>
          <w:szCs w:val="28"/>
        </w:rPr>
        <w:lastRenderedPageBreak/>
        <w:t xml:space="preserve">Мы надеемся, что имя каждого солдата, воевавшего за освобождение Родины, будет вписано в Вечную Книгу Памяти в наших сердцах.  </w:t>
      </w:r>
    </w:p>
    <w:p w:rsidR="001D075A" w:rsidRDefault="001D075A" w:rsidP="001566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75A" w:rsidRDefault="001D075A" w:rsidP="001566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75A" w:rsidRDefault="001D075A" w:rsidP="001566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945" w:rsidRDefault="0063477D" w:rsidP="0063477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477D">
        <w:rPr>
          <w:rFonts w:ascii="Times New Roman" w:hAnsi="Times New Roman" w:cs="Times New Roman"/>
          <w:b/>
          <w:sz w:val="28"/>
          <w:szCs w:val="28"/>
        </w:rPr>
        <w:tab/>
        <w:t>Список информационных источников</w:t>
      </w:r>
    </w:p>
    <w:p w:rsidR="001D075A" w:rsidRPr="0063477D" w:rsidRDefault="00103A97" w:rsidP="0063477D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63477D" w:rsidRPr="00252F12">
          <w:rPr>
            <w:rStyle w:val="ab"/>
            <w:rFonts w:ascii="Times New Roman" w:hAnsi="Times New Roman" w:cs="Times New Roman"/>
            <w:b/>
            <w:sz w:val="28"/>
            <w:szCs w:val="28"/>
          </w:rPr>
          <w:t>http://ammoussr.ru/</w:t>
        </w:r>
      </w:hyperlink>
      <w:r w:rsidR="006347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075A" w:rsidRDefault="00103A97" w:rsidP="0063477D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63477D" w:rsidRPr="00252F12">
          <w:rPr>
            <w:rStyle w:val="ab"/>
            <w:rFonts w:ascii="Times New Roman" w:hAnsi="Times New Roman" w:cs="Times New Roman"/>
            <w:b/>
            <w:sz w:val="28"/>
            <w:szCs w:val="28"/>
          </w:rPr>
          <w:t>http://www.soldat.ru/</w:t>
        </w:r>
      </w:hyperlink>
    </w:p>
    <w:p w:rsidR="0063477D" w:rsidRDefault="00103A97" w:rsidP="0063477D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0" w:history="1">
        <w:r w:rsidR="0063477D" w:rsidRPr="00252F12">
          <w:rPr>
            <w:rStyle w:val="ab"/>
            <w:rFonts w:ascii="Times New Roman" w:hAnsi="Times New Roman" w:cs="Times New Roman"/>
            <w:b/>
            <w:sz w:val="28"/>
            <w:szCs w:val="28"/>
          </w:rPr>
          <w:t>http://gazeta-vz.com</w:t>
        </w:r>
      </w:hyperlink>
    </w:p>
    <w:p w:rsidR="0063477D" w:rsidRDefault="00103A97" w:rsidP="0063477D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1" w:history="1">
        <w:r w:rsidR="0063477D" w:rsidRPr="00252F12">
          <w:rPr>
            <w:rStyle w:val="ab"/>
            <w:rFonts w:ascii="Times New Roman" w:hAnsi="Times New Roman" w:cs="Times New Roman"/>
            <w:b/>
            <w:sz w:val="28"/>
            <w:szCs w:val="28"/>
          </w:rPr>
          <w:t>https://ru.wikipedia.org/</w:t>
        </w:r>
      </w:hyperlink>
    </w:p>
    <w:p w:rsidR="0063477D" w:rsidRDefault="00103A97" w:rsidP="0063477D">
      <w:pPr>
        <w:pStyle w:val="a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2" w:history="1">
        <w:r w:rsidR="0063477D" w:rsidRPr="00252F12">
          <w:rPr>
            <w:rStyle w:val="ab"/>
            <w:rFonts w:ascii="Times New Roman" w:hAnsi="Times New Roman" w:cs="Times New Roman"/>
            <w:b/>
            <w:sz w:val="28"/>
            <w:szCs w:val="28"/>
          </w:rPr>
          <w:t>http://www.rkka.ru/</w:t>
        </w:r>
      </w:hyperlink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Pr="00C9043B" w:rsidRDefault="0063477D" w:rsidP="00C9043B">
      <w:pPr>
        <w:tabs>
          <w:tab w:val="left" w:pos="766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3477D" w:rsidRDefault="0063477D" w:rsidP="0063477D">
      <w:pPr>
        <w:pStyle w:val="aa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63477D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 1</w:t>
      </w: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Старшина Мешков Аркадий Иванович</w:t>
      </w: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0EB504F" wp14:editId="1E74AF4F">
            <wp:simplePos x="0" y="0"/>
            <wp:positionH relativeFrom="column">
              <wp:posOffset>476885</wp:posOffset>
            </wp:positionH>
            <wp:positionV relativeFrom="paragraph">
              <wp:posOffset>173355</wp:posOffset>
            </wp:positionV>
            <wp:extent cx="4961255" cy="6807200"/>
            <wp:effectExtent l="0" t="0" r="0" b="0"/>
            <wp:wrapThrough wrapText="bothSides">
              <wp:wrapPolygon edited="0">
                <wp:start x="0" y="0"/>
                <wp:lineTo x="0" y="21519"/>
                <wp:lineTo x="21481" y="21519"/>
                <wp:lineTo x="2148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680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13E8" w:rsidRDefault="00A313E8" w:rsidP="00A313E8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A313E8" w:rsidRDefault="00A313E8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77D" w:rsidRDefault="00F52E56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Красноармейская книжка</w:t>
      </w:r>
    </w:p>
    <w:p w:rsidR="00F52E56" w:rsidRPr="00F52E56" w:rsidRDefault="00F52E56" w:rsidP="00F52E56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Старшины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Мешкова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 образца 1945</w:t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F52E56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CDC44C7" wp14:editId="39476501">
            <wp:simplePos x="0" y="0"/>
            <wp:positionH relativeFrom="column">
              <wp:posOffset>535305</wp:posOffset>
            </wp:positionH>
            <wp:positionV relativeFrom="paragraph">
              <wp:posOffset>193040</wp:posOffset>
            </wp:positionV>
            <wp:extent cx="4886325" cy="3422015"/>
            <wp:effectExtent l="0" t="0" r="9525" b="6985"/>
            <wp:wrapThrough wrapText="bothSides">
              <wp:wrapPolygon edited="0">
                <wp:start x="0" y="0"/>
                <wp:lineTo x="0" y="21524"/>
                <wp:lineTo x="21558" y="21524"/>
                <wp:lineTo x="21558" y="0"/>
                <wp:lineTo x="0" y="0"/>
              </wp:wrapPolygon>
            </wp:wrapThrough>
            <wp:docPr id="1" name="Рисунок 1" descr="G:\сканы\книжк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книжка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46" b="63750"/>
                    <a:stretch/>
                  </pic:blipFill>
                  <pic:spPr bwMode="auto">
                    <a:xfrm>
                      <a:off x="0" y="0"/>
                      <a:ext cx="4886325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F52E56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22CAA2" wp14:editId="61C49904">
            <wp:simplePos x="0" y="0"/>
            <wp:positionH relativeFrom="column">
              <wp:posOffset>586740</wp:posOffset>
            </wp:positionH>
            <wp:positionV relativeFrom="paragraph">
              <wp:posOffset>93980</wp:posOffset>
            </wp:positionV>
            <wp:extent cx="48387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hrough>
            <wp:docPr id="3" name="Рисунок 3" descr="G:\сканы\книжк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книжка 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9327" b="63984"/>
                    <a:stretch/>
                  </pic:blipFill>
                  <pic:spPr bwMode="auto">
                    <a:xfrm>
                      <a:off x="0" y="0"/>
                      <a:ext cx="48387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Pr="0045189E" w:rsidRDefault="003F6193" w:rsidP="0045189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45189E" w:rsidP="0045189E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Разделы красноармейской книжки</w:t>
      </w:r>
    </w:p>
    <w:p w:rsidR="003F6193" w:rsidRDefault="0045189E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220C619" wp14:editId="2E5C80A1">
            <wp:simplePos x="0" y="0"/>
            <wp:positionH relativeFrom="column">
              <wp:posOffset>-461645</wp:posOffset>
            </wp:positionH>
            <wp:positionV relativeFrom="paragraph">
              <wp:posOffset>140335</wp:posOffset>
            </wp:positionV>
            <wp:extent cx="5443855" cy="3609975"/>
            <wp:effectExtent l="0" t="0" r="4445" b="9525"/>
            <wp:wrapThrough wrapText="bothSides">
              <wp:wrapPolygon edited="0">
                <wp:start x="21600" y="21600"/>
                <wp:lineTo x="21600" y="57"/>
                <wp:lineTo x="58" y="57"/>
                <wp:lineTo x="58" y="21600"/>
                <wp:lineTo x="21600" y="21600"/>
              </wp:wrapPolygon>
            </wp:wrapThrough>
            <wp:docPr id="4" name="Рисунок 4" descr="G:\сканы\книжк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\книжка 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670" b="65601"/>
                    <a:stretch/>
                  </pic:blipFill>
                  <pic:spPr bwMode="auto">
                    <a:xfrm rot="10800000">
                      <a:off x="0" y="0"/>
                      <a:ext cx="544385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8A42A3B" wp14:editId="6CF4E688">
            <wp:simplePos x="0" y="0"/>
            <wp:positionH relativeFrom="column">
              <wp:posOffset>539115</wp:posOffset>
            </wp:positionH>
            <wp:positionV relativeFrom="paragraph">
              <wp:posOffset>90170</wp:posOffset>
            </wp:positionV>
            <wp:extent cx="5349240" cy="3636010"/>
            <wp:effectExtent l="0" t="0" r="3810" b="2540"/>
            <wp:wrapThrough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hrough>
            <wp:docPr id="5" name="Рисунок 5" descr="G:\сканы\книжк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\книжка 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97" b="64955"/>
                    <a:stretch/>
                  </pic:blipFill>
                  <pic:spPr bwMode="auto">
                    <a:xfrm>
                      <a:off x="0" y="0"/>
                      <a:ext cx="534924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00C6C75" wp14:editId="27A9AC6E">
            <wp:simplePos x="0" y="0"/>
            <wp:positionH relativeFrom="column">
              <wp:posOffset>243840</wp:posOffset>
            </wp:positionH>
            <wp:positionV relativeFrom="paragraph">
              <wp:posOffset>-129540</wp:posOffset>
            </wp:positionV>
            <wp:extent cx="5335270" cy="3562350"/>
            <wp:effectExtent l="0" t="0" r="0" b="0"/>
            <wp:wrapThrough wrapText="bothSides">
              <wp:wrapPolygon edited="0">
                <wp:start x="0" y="0"/>
                <wp:lineTo x="0" y="21484"/>
                <wp:lineTo x="21518" y="21484"/>
                <wp:lineTo x="21518" y="0"/>
                <wp:lineTo x="0" y="0"/>
              </wp:wrapPolygon>
            </wp:wrapThrough>
            <wp:docPr id="6" name="Рисунок 6" descr="G:\сканы\книжк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\книжка 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7725" b="64918"/>
                    <a:stretch/>
                  </pic:blipFill>
                  <pic:spPr bwMode="auto">
                    <a:xfrm>
                      <a:off x="0" y="0"/>
                      <a:ext cx="53352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996FC12" wp14:editId="5050FD1B">
            <wp:simplePos x="0" y="0"/>
            <wp:positionH relativeFrom="column">
              <wp:posOffset>167640</wp:posOffset>
            </wp:positionH>
            <wp:positionV relativeFrom="paragraph">
              <wp:posOffset>27305</wp:posOffset>
            </wp:positionV>
            <wp:extent cx="5513070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496" y="21486"/>
                <wp:lineTo x="2149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2BEB766" wp14:editId="798EABE7">
            <wp:simplePos x="0" y="0"/>
            <wp:positionH relativeFrom="column">
              <wp:posOffset>72390</wp:posOffset>
            </wp:positionH>
            <wp:positionV relativeFrom="paragraph">
              <wp:posOffset>67945</wp:posOffset>
            </wp:positionV>
            <wp:extent cx="5495925" cy="3671570"/>
            <wp:effectExtent l="0" t="0" r="9525" b="5080"/>
            <wp:wrapThrough wrapText="bothSides">
              <wp:wrapPolygon edited="0">
                <wp:start x="0" y="0"/>
                <wp:lineTo x="0" y="21518"/>
                <wp:lineTo x="21563" y="21518"/>
                <wp:lineTo x="21563" y="0"/>
                <wp:lineTo x="0" y="0"/>
              </wp:wrapPolygon>
            </wp:wrapThrough>
            <wp:docPr id="8" name="Рисунок 8" descr="G:\сканы\книжка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ны\книжка 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13" b="64588"/>
                    <a:stretch/>
                  </pic:blipFill>
                  <pic:spPr bwMode="auto">
                    <a:xfrm>
                      <a:off x="0" y="0"/>
                      <a:ext cx="5495925" cy="36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57B99F7" wp14:editId="41CE6695">
            <wp:simplePos x="0" y="0"/>
            <wp:positionH relativeFrom="column">
              <wp:posOffset>158115</wp:posOffset>
            </wp:positionH>
            <wp:positionV relativeFrom="paragraph">
              <wp:posOffset>90170</wp:posOffset>
            </wp:positionV>
            <wp:extent cx="5410835" cy="3714750"/>
            <wp:effectExtent l="0" t="0" r="0" b="0"/>
            <wp:wrapThrough wrapText="bothSides">
              <wp:wrapPolygon edited="0">
                <wp:start x="0" y="0"/>
                <wp:lineTo x="0" y="21489"/>
                <wp:lineTo x="21521" y="21489"/>
                <wp:lineTo x="21521" y="0"/>
                <wp:lineTo x="0" y="0"/>
              </wp:wrapPolygon>
            </wp:wrapThrough>
            <wp:docPr id="9" name="Рисунок 9" descr="G:\сканы\книжка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ны\книжка 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93" b="63756"/>
                    <a:stretch/>
                  </pic:blipFill>
                  <pic:spPr bwMode="auto">
                    <a:xfrm>
                      <a:off x="0" y="0"/>
                      <a:ext cx="541083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96108" w:rsidRDefault="00396108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3F6193" w:rsidRDefault="00396108" w:rsidP="00396108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Перовая Красноармейская книжка </w:t>
      </w:r>
    </w:p>
    <w:p w:rsidR="00396108" w:rsidRDefault="00396108" w:rsidP="00396108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Мешкова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А.И.</w:t>
      </w:r>
    </w:p>
    <w:p w:rsidR="003F6193" w:rsidRDefault="00DD1489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C7CA31E" wp14:editId="348A8B05">
            <wp:simplePos x="0" y="0"/>
            <wp:positionH relativeFrom="column">
              <wp:posOffset>3191510</wp:posOffset>
            </wp:positionH>
            <wp:positionV relativeFrom="paragraph">
              <wp:posOffset>255270</wp:posOffset>
            </wp:positionV>
            <wp:extent cx="2376170" cy="3143250"/>
            <wp:effectExtent l="0" t="0" r="5080" b="0"/>
            <wp:wrapThrough wrapText="bothSides">
              <wp:wrapPolygon edited="0">
                <wp:start x="0" y="0"/>
                <wp:lineTo x="0" y="21469"/>
                <wp:lineTo x="21473" y="21469"/>
                <wp:lineTo x="21473" y="0"/>
                <wp:lineTo x="0" y="0"/>
              </wp:wrapPolygon>
            </wp:wrapThrough>
            <wp:docPr id="12" name="Рисунок 12" descr="G:\сканы\книжк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ны\книжка 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" r="60553" b="64736"/>
                    <a:stretch/>
                  </pic:blipFill>
                  <pic:spPr bwMode="auto">
                    <a:xfrm>
                      <a:off x="0" y="0"/>
                      <a:ext cx="237617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DD1489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AF77B0F" wp14:editId="1338CF69">
            <wp:simplePos x="0" y="0"/>
            <wp:positionH relativeFrom="column">
              <wp:posOffset>-332105</wp:posOffset>
            </wp:positionH>
            <wp:positionV relativeFrom="paragraph">
              <wp:posOffset>256540</wp:posOffset>
            </wp:positionV>
            <wp:extent cx="3042285" cy="4143375"/>
            <wp:effectExtent l="0" t="0" r="5715" b="9525"/>
            <wp:wrapThrough wrapText="bothSides">
              <wp:wrapPolygon edited="0">
                <wp:start x="21600" y="21600"/>
                <wp:lineTo x="21600" y="50"/>
                <wp:lineTo x="95" y="50"/>
                <wp:lineTo x="95" y="21600"/>
                <wp:lineTo x="21600" y="21600"/>
              </wp:wrapPolygon>
            </wp:wrapThrough>
            <wp:docPr id="11" name="Рисунок 11" descr="G:\сканы\книж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ны\книжк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09" b="65542"/>
                    <a:stretch/>
                  </pic:blipFill>
                  <pic:spPr bwMode="auto">
                    <a:xfrm rot="10800000">
                      <a:off x="0" y="0"/>
                      <a:ext cx="304228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Pr="00DD1489" w:rsidRDefault="003F6193" w:rsidP="00DD14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6E0B596" wp14:editId="15A2F437">
            <wp:simplePos x="0" y="0"/>
            <wp:positionH relativeFrom="column">
              <wp:posOffset>558165</wp:posOffset>
            </wp:positionH>
            <wp:positionV relativeFrom="paragraph">
              <wp:posOffset>114300</wp:posOffset>
            </wp:positionV>
            <wp:extent cx="4495800" cy="7025640"/>
            <wp:effectExtent l="0" t="0" r="0" b="3810"/>
            <wp:wrapThrough wrapText="bothSides">
              <wp:wrapPolygon edited="0">
                <wp:start x="0" y="0"/>
                <wp:lineTo x="0" y="21553"/>
                <wp:lineTo x="21508" y="21553"/>
                <wp:lineTo x="2150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702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3F6193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Служебная книжка красноармейца</w:t>
      </w:r>
    </w:p>
    <w:p w:rsidR="003F6193" w:rsidRDefault="003F6193" w:rsidP="003F6193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образца 1940 года</w:t>
      </w:r>
    </w:p>
    <w:p w:rsidR="003F6193" w:rsidRPr="00DD1489" w:rsidRDefault="003F6193" w:rsidP="00DD148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F6193" w:rsidRDefault="003F6193" w:rsidP="0063477D">
      <w:pPr>
        <w:pStyle w:val="aa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DD1489" w:rsidRDefault="00DD1489" w:rsidP="00DD1489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75A" w:rsidRDefault="00DD1489" w:rsidP="00DD1489">
      <w:pPr>
        <w:pStyle w:val="aa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F8AA934" wp14:editId="4589FDD1">
            <wp:simplePos x="0" y="0"/>
            <wp:positionH relativeFrom="column">
              <wp:posOffset>-165735</wp:posOffset>
            </wp:positionH>
            <wp:positionV relativeFrom="paragraph">
              <wp:posOffset>694690</wp:posOffset>
            </wp:positionV>
            <wp:extent cx="5940425" cy="8168005"/>
            <wp:effectExtent l="0" t="0" r="3175" b="4445"/>
            <wp:wrapThrough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hrough>
            <wp:docPr id="13" name="Рисунок 13" descr="G:\сканы\грамот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ы\грамота 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Благодарность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Мешкову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Аркадию Иосифовичу</w:t>
      </w:r>
    </w:p>
    <w:p w:rsidR="00DD1489" w:rsidRDefault="00DD1489" w:rsidP="001566C2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D1489" w:rsidRDefault="00DD1489" w:rsidP="00DD1489">
      <w:pPr>
        <w:tabs>
          <w:tab w:val="left" w:pos="6930"/>
        </w:tabs>
        <w:spacing w:after="0"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ab/>
        <w:t>Приложение 6</w:t>
      </w:r>
    </w:p>
    <w:p w:rsidR="00DD1489" w:rsidRDefault="00DD1489" w:rsidP="001566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D075A" w:rsidRPr="00396108" w:rsidRDefault="00DD1489" w:rsidP="001566C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302895</wp:posOffset>
            </wp:positionV>
            <wp:extent cx="4943475" cy="6797040"/>
            <wp:effectExtent l="6668" t="0" r="0" b="0"/>
            <wp:wrapThrough wrapText="bothSides">
              <wp:wrapPolygon edited="0">
                <wp:start x="21571" y="-21"/>
                <wp:lineTo x="96" y="-21"/>
                <wp:lineTo x="96" y="21530"/>
                <wp:lineTo x="21571" y="21530"/>
                <wp:lineTo x="21571" y="-21"/>
              </wp:wrapPolygon>
            </wp:wrapThrough>
            <wp:docPr id="14" name="Рисунок 14" descr="G:\сканы\грамот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ны\грамота 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3475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Благодарность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Мешкову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Аркадию Иосифовичу</w:t>
      </w:r>
    </w:p>
    <w:sectPr w:rsidR="001D075A" w:rsidRPr="00396108" w:rsidSect="003F473F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A97" w:rsidRDefault="00103A97" w:rsidP="003F473F">
      <w:pPr>
        <w:spacing w:after="0" w:line="240" w:lineRule="auto"/>
      </w:pPr>
      <w:r>
        <w:separator/>
      </w:r>
    </w:p>
  </w:endnote>
  <w:endnote w:type="continuationSeparator" w:id="0">
    <w:p w:rsidR="00103A97" w:rsidRDefault="00103A97" w:rsidP="003F4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2492467"/>
      <w:docPartObj>
        <w:docPartGallery w:val="Page Numbers (Bottom of Page)"/>
        <w:docPartUnique/>
      </w:docPartObj>
    </w:sdtPr>
    <w:sdtEndPr/>
    <w:sdtContent>
      <w:p w:rsidR="00AD58C2" w:rsidRDefault="00AD58C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043B">
          <w:rPr>
            <w:noProof/>
          </w:rPr>
          <w:t>22</w:t>
        </w:r>
        <w:r>
          <w:fldChar w:fldCharType="end"/>
        </w:r>
      </w:p>
    </w:sdtContent>
  </w:sdt>
  <w:p w:rsidR="00AD58C2" w:rsidRDefault="00AD58C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A97" w:rsidRDefault="00103A97" w:rsidP="003F473F">
      <w:pPr>
        <w:spacing w:after="0" w:line="240" w:lineRule="auto"/>
      </w:pPr>
      <w:r>
        <w:separator/>
      </w:r>
    </w:p>
  </w:footnote>
  <w:footnote w:type="continuationSeparator" w:id="0">
    <w:p w:rsidR="00103A97" w:rsidRDefault="00103A97" w:rsidP="003F47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B57B9"/>
    <w:multiLevelType w:val="hybridMultilevel"/>
    <w:tmpl w:val="89445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3E4560"/>
    <w:multiLevelType w:val="hybridMultilevel"/>
    <w:tmpl w:val="1CA6796E"/>
    <w:lvl w:ilvl="0" w:tplc="E0A2665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1C281D"/>
    <w:multiLevelType w:val="hybridMultilevel"/>
    <w:tmpl w:val="E90C2F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C2"/>
    <w:rsid w:val="00051900"/>
    <w:rsid w:val="00103A97"/>
    <w:rsid w:val="001566C2"/>
    <w:rsid w:val="001656AC"/>
    <w:rsid w:val="001A5A0C"/>
    <w:rsid w:val="001C2270"/>
    <w:rsid w:val="001C7945"/>
    <w:rsid w:val="001D075A"/>
    <w:rsid w:val="002A3EE3"/>
    <w:rsid w:val="002D21BF"/>
    <w:rsid w:val="00354B15"/>
    <w:rsid w:val="003805F6"/>
    <w:rsid w:val="00396108"/>
    <w:rsid w:val="003F473F"/>
    <w:rsid w:val="003F6193"/>
    <w:rsid w:val="00400E13"/>
    <w:rsid w:val="0045189E"/>
    <w:rsid w:val="004623AD"/>
    <w:rsid w:val="0057063B"/>
    <w:rsid w:val="005E0331"/>
    <w:rsid w:val="005E5B0E"/>
    <w:rsid w:val="0063477D"/>
    <w:rsid w:val="007912FA"/>
    <w:rsid w:val="007922D5"/>
    <w:rsid w:val="007C47C2"/>
    <w:rsid w:val="007E1DC7"/>
    <w:rsid w:val="008C4E74"/>
    <w:rsid w:val="008D3EBF"/>
    <w:rsid w:val="008E3A01"/>
    <w:rsid w:val="008F2077"/>
    <w:rsid w:val="00A04D7C"/>
    <w:rsid w:val="00A313E8"/>
    <w:rsid w:val="00A31979"/>
    <w:rsid w:val="00A65787"/>
    <w:rsid w:val="00A876A2"/>
    <w:rsid w:val="00AD58C2"/>
    <w:rsid w:val="00B5114B"/>
    <w:rsid w:val="00B93D4D"/>
    <w:rsid w:val="00B9739F"/>
    <w:rsid w:val="00C20152"/>
    <w:rsid w:val="00C46DC3"/>
    <w:rsid w:val="00C67301"/>
    <w:rsid w:val="00C9043B"/>
    <w:rsid w:val="00CC02B8"/>
    <w:rsid w:val="00DD1489"/>
    <w:rsid w:val="00E41611"/>
    <w:rsid w:val="00E9328D"/>
    <w:rsid w:val="00F258E0"/>
    <w:rsid w:val="00F52E56"/>
    <w:rsid w:val="00F61C65"/>
    <w:rsid w:val="00F72531"/>
    <w:rsid w:val="00FB0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473F"/>
  </w:style>
  <w:style w:type="paragraph" w:styleId="a5">
    <w:name w:val="footer"/>
    <w:basedOn w:val="a"/>
    <w:link w:val="a6"/>
    <w:uiPriority w:val="99"/>
    <w:unhideWhenUsed/>
    <w:rsid w:val="003F4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73F"/>
  </w:style>
  <w:style w:type="paragraph" w:styleId="a7">
    <w:name w:val="Balloon Text"/>
    <w:basedOn w:val="a"/>
    <w:link w:val="a8"/>
    <w:uiPriority w:val="99"/>
    <w:semiHidden/>
    <w:unhideWhenUsed/>
    <w:rsid w:val="003F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73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F4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F473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D07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473F"/>
  </w:style>
  <w:style w:type="paragraph" w:styleId="a5">
    <w:name w:val="footer"/>
    <w:basedOn w:val="a"/>
    <w:link w:val="a6"/>
    <w:uiPriority w:val="99"/>
    <w:unhideWhenUsed/>
    <w:rsid w:val="003F4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73F"/>
  </w:style>
  <w:style w:type="paragraph" w:styleId="a7">
    <w:name w:val="Balloon Text"/>
    <w:basedOn w:val="a"/>
    <w:link w:val="a8"/>
    <w:uiPriority w:val="99"/>
    <w:semiHidden/>
    <w:unhideWhenUsed/>
    <w:rsid w:val="003F4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473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F47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3F473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D07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mmoussr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www.rkka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gazeta-vz.com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www.soldat.ru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22</Pages>
  <Words>3205</Words>
  <Characters>18273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Серега</dc:creator>
  <cp:lastModifiedBy>Серега</cp:lastModifiedBy>
  <cp:revision>7</cp:revision>
  <dcterms:created xsi:type="dcterms:W3CDTF">2015-04-09T16:55:00Z</dcterms:created>
  <dcterms:modified xsi:type="dcterms:W3CDTF">2022-12-01T06:36:00Z</dcterms:modified>
</cp:coreProperties>
</file>